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7D3" w:rsidRDefault="00F607D3" w:rsidP="00F607D3">
      <w:pPr>
        <w:jc w:val="right"/>
      </w:pPr>
      <w:r w:rsidRPr="0022406A">
        <w:rPr>
          <w:noProof/>
          <w:lang w:eastAsia="es-AR"/>
        </w:rPr>
        <w:drawing>
          <wp:inline distT="0" distB="0" distL="0" distR="0">
            <wp:extent cx="2167941" cy="1260000"/>
            <wp:effectExtent l="19050" t="0" r="3759" b="0"/>
            <wp:docPr id="15" name="Imagen 1" descr="E:\NOTEBOOK ACER\Logo nuev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OTEBOOK ACER\Logo nuevo.bmp"/>
                    <pic:cNvPicPr>
                      <a:picLocks noChangeAspect="1" noChangeArrowheads="1"/>
                    </pic:cNvPicPr>
                  </pic:nvPicPr>
                  <pic:blipFill>
                    <a:blip r:embed="rId6" cstate="print"/>
                    <a:srcRect/>
                    <a:stretch>
                      <a:fillRect/>
                    </a:stretch>
                  </pic:blipFill>
                  <pic:spPr bwMode="auto">
                    <a:xfrm>
                      <a:off x="0" y="0"/>
                      <a:ext cx="2167941" cy="1260000"/>
                    </a:xfrm>
                    <a:prstGeom prst="rect">
                      <a:avLst/>
                    </a:prstGeom>
                    <a:noFill/>
                    <a:ln w="9525">
                      <a:noFill/>
                      <a:miter lim="800000"/>
                      <a:headEnd/>
                      <a:tailEnd/>
                    </a:ln>
                  </pic:spPr>
                </pic:pic>
              </a:graphicData>
            </a:graphic>
          </wp:inline>
        </w:drawing>
      </w:r>
      <w:r>
        <w:rPr>
          <w:noProof/>
          <w:lang w:eastAsia="es-AR"/>
        </w:rPr>
        <w:drawing>
          <wp:inline distT="0" distB="0" distL="0" distR="0">
            <wp:extent cx="1056735" cy="900000"/>
            <wp:effectExtent l="19050" t="0" r="0" b="0"/>
            <wp:docPr id="16" name="Imagen 1" descr="C:\Windows\System32\config\systemprofile\AppData\Local\Tem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AppData\Local\Temp\image.png"/>
                    <pic:cNvPicPr>
                      <a:picLocks noChangeAspect="1" noChangeArrowheads="1"/>
                    </pic:cNvPicPr>
                  </pic:nvPicPr>
                  <pic:blipFill>
                    <a:blip r:embed="rId7" cstate="print"/>
                    <a:srcRect/>
                    <a:stretch>
                      <a:fillRect/>
                    </a:stretch>
                  </pic:blipFill>
                  <pic:spPr bwMode="auto">
                    <a:xfrm>
                      <a:off x="0" y="0"/>
                      <a:ext cx="1056735" cy="900000"/>
                    </a:xfrm>
                    <a:prstGeom prst="rect">
                      <a:avLst/>
                    </a:prstGeom>
                    <a:noFill/>
                    <a:ln w="9525">
                      <a:noFill/>
                      <a:miter lim="800000"/>
                      <a:headEnd/>
                      <a:tailEnd/>
                    </a:ln>
                  </pic:spPr>
                </pic:pic>
              </a:graphicData>
            </a:graphic>
          </wp:inline>
        </w:drawing>
      </w:r>
    </w:p>
    <w:p w:rsidR="00F607D3" w:rsidRDefault="00F607D3" w:rsidP="00F607D3">
      <w:pPr>
        <w:spacing w:line="240" w:lineRule="auto"/>
        <w:jc w:val="right"/>
        <w:rPr>
          <w:rFonts w:ascii="Times New Roman" w:hAnsi="Times New Roman" w:cs="Times New Roman"/>
          <w:b/>
          <w:i/>
          <w:sz w:val="24"/>
          <w:szCs w:val="24"/>
        </w:rPr>
      </w:pPr>
    </w:p>
    <w:p w:rsidR="00F607D3" w:rsidRPr="00F501E6" w:rsidRDefault="00F607D3" w:rsidP="00F607D3">
      <w:pPr>
        <w:spacing w:line="240" w:lineRule="auto"/>
        <w:jc w:val="center"/>
        <w:rPr>
          <w:rFonts w:ascii="Times New Roman" w:hAnsi="Times New Roman" w:cs="Times New Roman"/>
          <w:b/>
          <w:i/>
          <w:sz w:val="24"/>
          <w:szCs w:val="24"/>
        </w:rPr>
      </w:pPr>
      <w:r w:rsidRPr="00F501E6">
        <w:rPr>
          <w:rFonts w:ascii="Times New Roman" w:hAnsi="Times New Roman" w:cs="Times New Roman"/>
          <w:b/>
          <w:i/>
          <w:sz w:val="24"/>
          <w:szCs w:val="24"/>
        </w:rPr>
        <w:t>Universidad de Buenos Aires</w:t>
      </w:r>
    </w:p>
    <w:p w:rsidR="00F607D3" w:rsidRPr="00F501E6" w:rsidRDefault="00F607D3" w:rsidP="00F607D3">
      <w:pPr>
        <w:spacing w:line="240" w:lineRule="auto"/>
        <w:jc w:val="center"/>
        <w:rPr>
          <w:rFonts w:ascii="Times New Roman" w:hAnsi="Times New Roman" w:cs="Times New Roman"/>
          <w:b/>
          <w:i/>
          <w:sz w:val="24"/>
          <w:szCs w:val="24"/>
        </w:rPr>
      </w:pPr>
      <w:r w:rsidRPr="00F501E6">
        <w:rPr>
          <w:rFonts w:ascii="Times New Roman" w:hAnsi="Times New Roman" w:cs="Times New Roman"/>
          <w:b/>
          <w:i/>
          <w:sz w:val="24"/>
          <w:szCs w:val="24"/>
        </w:rPr>
        <w:t>Facultad de Filosofía y Letras</w:t>
      </w:r>
    </w:p>
    <w:p w:rsidR="00F607D3" w:rsidRPr="00F501E6" w:rsidRDefault="00F607D3" w:rsidP="00F607D3">
      <w:pPr>
        <w:spacing w:line="240" w:lineRule="auto"/>
        <w:jc w:val="center"/>
        <w:rPr>
          <w:rFonts w:ascii="Times New Roman" w:hAnsi="Times New Roman" w:cs="Times New Roman"/>
          <w:b/>
          <w:i/>
          <w:sz w:val="24"/>
          <w:szCs w:val="24"/>
        </w:rPr>
      </w:pPr>
      <w:r w:rsidRPr="00F501E6">
        <w:rPr>
          <w:rFonts w:ascii="Times New Roman" w:hAnsi="Times New Roman" w:cs="Times New Roman"/>
          <w:b/>
          <w:i/>
          <w:sz w:val="24"/>
          <w:szCs w:val="24"/>
        </w:rPr>
        <w:t>Instituto de Filosofía “Dr. Alejandro Korn”</w:t>
      </w:r>
    </w:p>
    <w:p w:rsidR="00F607D3" w:rsidRPr="00F501E6" w:rsidRDefault="00F607D3" w:rsidP="00F607D3">
      <w:pPr>
        <w:spacing w:line="240" w:lineRule="auto"/>
        <w:jc w:val="center"/>
        <w:rPr>
          <w:rFonts w:ascii="Times New Roman" w:hAnsi="Times New Roman" w:cs="Times New Roman"/>
          <w:b/>
          <w:i/>
          <w:sz w:val="24"/>
          <w:szCs w:val="24"/>
        </w:rPr>
      </w:pPr>
      <w:r w:rsidRPr="00F501E6">
        <w:rPr>
          <w:rFonts w:ascii="Times New Roman" w:hAnsi="Times New Roman" w:cs="Times New Roman"/>
          <w:b/>
          <w:i/>
          <w:sz w:val="24"/>
          <w:szCs w:val="24"/>
        </w:rPr>
        <w:t>Sección de Ética, Antropología Filosófica y Filosofía Intercultural “Prof. Carlos Astrada”</w:t>
      </w:r>
    </w:p>
    <w:p w:rsidR="00F607D3" w:rsidRPr="00F501E6" w:rsidRDefault="00F607D3" w:rsidP="00F607D3">
      <w:pPr>
        <w:spacing w:line="240" w:lineRule="auto"/>
        <w:jc w:val="center"/>
        <w:rPr>
          <w:rFonts w:ascii="Times New Roman" w:hAnsi="Times New Roman" w:cs="Times New Roman"/>
          <w:b/>
          <w:i/>
          <w:sz w:val="24"/>
          <w:szCs w:val="24"/>
        </w:rPr>
      </w:pPr>
      <w:r w:rsidRPr="00F501E6">
        <w:rPr>
          <w:rFonts w:ascii="Times New Roman" w:hAnsi="Times New Roman" w:cs="Times New Roman"/>
          <w:b/>
          <w:i/>
          <w:sz w:val="24"/>
          <w:szCs w:val="24"/>
        </w:rPr>
        <w:t>Grupo de Investigación INTERCULTURALIA</w:t>
      </w:r>
    </w:p>
    <w:p w:rsidR="00F607D3" w:rsidRPr="00F501E6" w:rsidRDefault="00F607D3" w:rsidP="00F607D3">
      <w:pPr>
        <w:spacing w:before="240" w:after="240"/>
        <w:jc w:val="center"/>
        <w:rPr>
          <w:rFonts w:ascii="Times New Roman" w:hAnsi="Times New Roman" w:cs="Times New Roman"/>
          <w:b/>
          <w:i/>
          <w:sz w:val="24"/>
          <w:szCs w:val="24"/>
        </w:rPr>
      </w:pPr>
      <w:r w:rsidRPr="00F501E6">
        <w:rPr>
          <w:rFonts w:ascii="Times New Roman" w:hAnsi="Times New Roman" w:cs="Times New Roman"/>
          <w:b/>
          <w:i/>
          <w:sz w:val="24"/>
          <w:szCs w:val="24"/>
        </w:rPr>
        <w:t xml:space="preserve">II JORNADAS INTERNACIONALES DE FILOSOFÍA INTERCULTURAL: </w:t>
      </w:r>
      <w:r>
        <w:rPr>
          <w:rFonts w:ascii="Times New Roman" w:hAnsi="Times New Roman" w:cs="Times New Roman"/>
          <w:b/>
          <w:i/>
          <w:sz w:val="24"/>
          <w:szCs w:val="24"/>
        </w:rPr>
        <w:t>“</w:t>
      </w:r>
      <w:r w:rsidRPr="00F501E6">
        <w:rPr>
          <w:rFonts w:ascii="Times New Roman" w:hAnsi="Times New Roman" w:cs="Times New Roman"/>
          <w:b/>
          <w:i/>
          <w:sz w:val="24"/>
          <w:szCs w:val="24"/>
        </w:rPr>
        <w:t>DIÁLOGOS INTERDISCIPLINARIOS ENTRE CULTURAS, DEMOCRACIAS Y CIUDADANÍAS”</w:t>
      </w:r>
    </w:p>
    <w:p w:rsidR="00F607D3" w:rsidRDefault="00A5075B" w:rsidP="00F607D3">
      <w:pPr>
        <w:spacing w:before="240" w:after="24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Tercera</w:t>
      </w:r>
      <w:r w:rsidR="00F607D3" w:rsidRPr="00F501E6">
        <w:rPr>
          <w:rFonts w:ascii="Times New Roman" w:hAnsi="Times New Roman" w:cs="Times New Roman"/>
          <w:b/>
          <w:sz w:val="24"/>
          <w:szCs w:val="24"/>
        </w:rPr>
        <w:t xml:space="preserve"> Circular</w:t>
      </w:r>
    </w:p>
    <w:p w:rsidR="00F607D3" w:rsidRDefault="00A5075B" w:rsidP="00F607D3">
      <w:pPr>
        <w:spacing w:before="240"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Como s</w:t>
      </w:r>
      <w:r w:rsidR="00F607D3">
        <w:rPr>
          <w:rFonts w:ascii="Times New Roman" w:hAnsi="Times New Roman" w:cs="Times New Roman"/>
          <w:sz w:val="24"/>
          <w:szCs w:val="24"/>
        </w:rPr>
        <w:t>e anunci</w:t>
      </w:r>
      <w:r>
        <w:rPr>
          <w:rFonts w:ascii="Times New Roman" w:hAnsi="Times New Roman" w:cs="Times New Roman"/>
          <w:sz w:val="24"/>
          <w:szCs w:val="24"/>
        </w:rPr>
        <w:t>ó</w:t>
      </w:r>
      <w:r w:rsidR="00F607D3">
        <w:rPr>
          <w:rFonts w:ascii="Times New Roman" w:hAnsi="Times New Roman" w:cs="Times New Roman"/>
          <w:sz w:val="24"/>
          <w:szCs w:val="24"/>
        </w:rPr>
        <w:t xml:space="preserve"> en la</w:t>
      </w:r>
      <w:r>
        <w:rPr>
          <w:rFonts w:ascii="Times New Roman" w:hAnsi="Times New Roman" w:cs="Times New Roman"/>
          <w:sz w:val="24"/>
          <w:szCs w:val="24"/>
        </w:rPr>
        <w:t>s</w:t>
      </w:r>
      <w:r w:rsidR="00F607D3">
        <w:rPr>
          <w:rFonts w:ascii="Times New Roman" w:hAnsi="Times New Roman" w:cs="Times New Roman"/>
          <w:sz w:val="24"/>
          <w:szCs w:val="24"/>
        </w:rPr>
        <w:t xml:space="preserve"> Circular</w:t>
      </w:r>
      <w:r>
        <w:rPr>
          <w:rFonts w:ascii="Times New Roman" w:hAnsi="Times New Roman" w:cs="Times New Roman"/>
          <w:sz w:val="24"/>
          <w:szCs w:val="24"/>
        </w:rPr>
        <w:t>es</w:t>
      </w:r>
      <w:r w:rsidR="00F607D3">
        <w:rPr>
          <w:rFonts w:ascii="Times New Roman" w:hAnsi="Times New Roman" w:cs="Times New Roman"/>
          <w:sz w:val="24"/>
          <w:szCs w:val="24"/>
        </w:rPr>
        <w:t xml:space="preserve"> anterior</w:t>
      </w:r>
      <w:r>
        <w:rPr>
          <w:rFonts w:ascii="Times New Roman" w:hAnsi="Times New Roman" w:cs="Times New Roman"/>
          <w:sz w:val="24"/>
          <w:szCs w:val="24"/>
        </w:rPr>
        <w:t>es</w:t>
      </w:r>
      <w:r w:rsidR="00F607D3">
        <w:rPr>
          <w:rFonts w:ascii="Times New Roman" w:hAnsi="Times New Roman" w:cs="Times New Roman"/>
          <w:sz w:val="24"/>
          <w:szCs w:val="24"/>
        </w:rPr>
        <w:t>, la S</w:t>
      </w:r>
      <w:r w:rsidR="00F607D3" w:rsidRPr="00F501E6">
        <w:rPr>
          <w:rFonts w:ascii="Times New Roman" w:hAnsi="Times New Roman" w:cs="Times New Roman"/>
          <w:sz w:val="24"/>
          <w:szCs w:val="24"/>
        </w:rPr>
        <w:t>ección de Ética, Antropología Filosófica y Filosofía Intercultural “</w:t>
      </w:r>
      <w:r w:rsidR="00F607D3">
        <w:rPr>
          <w:rFonts w:ascii="Times New Roman" w:hAnsi="Times New Roman" w:cs="Times New Roman"/>
          <w:sz w:val="24"/>
          <w:szCs w:val="24"/>
        </w:rPr>
        <w:t xml:space="preserve">Prof. </w:t>
      </w:r>
      <w:r w:rsidR="00F607D3" w:rsidRPr="00F501E6">
        <w:rPr>
          <w:rFonts w:ascii="Times New Roman" w:hAnsi="Times New Roman" w:cs="Times New Roman"/>
          <w:sz w:val="24"/>
          <w:szCs w:val="24"/>
        </w:rPr>
        <w:t xml:space="preserve">Carlos Astrada” </w:t>
      </w:r>
      <w:r w:rsidR="00F607D3">
        <w:rPr>
          <w:rFonts w:ascii="Times New Roman" w:hAnsi="Times New Roman" w:cs="Times New Roman"/>
          <w:sz w:val="24"/>
          <w:szCs w:val="24"/>
        </w:rPr>
        <w:t>y e</w:t>
      </w:r>
      <w:r w:rsidR="00F607D3" w:rsidRPr="00F501E6">
        <w:rPr>
          <w:rFonts w:ascii="Times New Roman" w:hAnsi="Times New Roman" w:cs="Times New Roman"/>
          <w:sz w:val="24"/>
          <w:szCs w:val="24"/>
        </w:rPr>
        <w:t xml:space="preserve">l grupo de investigación INTERCULTURALIA del Instituto de Filosofía “Alejandro Korn” de la </w:t>
      </w:r>
      <w:r w:rsidR="00F607D3">
        <w:rPr>
          <w:rFonts w:ascii="Times New Roman" w:hAnsi="Times New Roman" w:cs="Times New Roman"/>
          <w:sz w:val="24"/>
          <w:szCs w:val="24"/>
        </w:rPr>
        <w:t>Facultad de Filosofía y Letras de la Universidad de Buenos Aires,</w:t>
      </w:r>
      <w:r w:rsidR="00F607D3" w:rsidRPr="00F501E6">
        <w:rPr>
          <w:rFonts w:ascii="Times New Roman" w:hAnsi="Times New Roman" w:cs="Times New Roman"/>
          <w:sz w:val="24"/>
          <w:szCs w:val="24"/>
        </w:rPr>
        <w:t xml:space="preserve"> convoca</w:t>
      </w:r>
      <w:r w:rsidR="00F607D3">
        <w:rPr>
          <w:rFonts w:ascii="Times New Roman" w:hAnsi="Times New Roman" w:cs="Times New Roman"/>
          <w:sz w:val="24"/>
          <w:szCs w:val="24"/>
        </w:rPr>
        <w:t>n</w:t>
      </w:r>
      <w:r w:rsidR="00F607D3" w:rsidRPr="00F501E6">
        <w:rPr>
          <w:rFonts w:ascii="Times New Roman" w:hAnsi="Times New Roman" w:cs="Times New Roman"/>
          <w:sz w:val="24"/>
          <w:szCs w:val="24"/>
        </w:rPr>
        <w:t xml:space="preserve"> a toda la comunidad filosófica y cien</w:t>
      </w:r>
      <w:r w:rsidR="00F607D3">
        <w:rPr>
          <w:rFonts w:ascii="Times New Roman" w:hAnsi="Times New Roman" w:cs="Times New Roman"/>
          <w:sz w:val="24"/>
          <w:szCs w:val="24"/>
        </w:rPr>
        <w:t>tífica</w:t>
      </w:r>
      <w:r w:rsidR="00F607D3" w:rsidRPr="00F501E6">
        <w:rPr>
          <w:rFonts w:ascii="Times New Roman" w:hAnsi="Times New Roman" w:cs="Times New Roman"/>
          <w:sz w:val="24"/>
          <w:szCs w:val="24"/>
        </w:rPr>
        <w:t xml:space="preserve"> a part</w:t>
      </w:r>
      <w:r>
        <w:rPr>
          <w:rFonts w:ascii="Times New Roman" w:hAnsi="Times New Roman" w:cs="Times New Roman"/>
          <w:sz w:val="24"/>
          <w:szCs w:val="24"/>
        </w:rPr>
        <w:t>icipar en</w:t>
      </w:r>
      <w:r w:rsidR="00F607D3" w:rsidRPr="00F501E6">
        <w:rPr>
          <w:rFonts w:ascii="Times New Roman" w:hAnsi="Times New Roman" w:cs="Times New Roman"/>
          <w:sz w:val="24"/>
          <w:szCs w:val="24"/>
        </w:rPr>
        <w:t xml:space="preserve"> las II Jornadas de Filosofía Intercultural</w:t>
      </w:r>
      <w:r w:rsidR="00F607D3">
        <w:rPr>
          <w:rFonts w:ascii="Times New Roman" w:hAnsi="Times New Roman" w:cs="Times New Roman"/>
          <w:sz w:val="24"/>
          <w:szCs w:val="24"/>
        </w:rPr>
        <w:t>:</w:t>
      </w:r>
      <w:r w:rsidR="00F607D3" w:rsidRPr="00F501E6">
        <w:rPr>
          <w:rFonts w:ascii="Times New Roman" w:hAnsi="Times New Roman" w:cs="Times New Roman"/>
          <w:sz w:val="24"/>
          <w:szCs w:val="24"/>
        </w:rPr>
        <w:t xml:space="preserve"> “Diálogos Interdisciplinarios entre culturas, democracias y ciudadanías” a realizarse los días 26, 27 y 28 de Marzo de 2020 en la</w:t>
      </w:r>
      <w:r w:rsidR="00F607D3">
        <w:rPr>
          <w:rFonts w:ascii="Times New Roman" w:hAnsi="Times New Roman" w:cs="Times New Roman"/>
          <w:sz w:val="24"/>
          <w:szCs w:val="24"/>
        </w:rPr>
        <w:t xml:space="preserve"> sede de la </w:t>
      </w:r>
      <w:r w:rsidR="00F607D3" w:rsidRPr="00F501E6">
        <w:rPr>
          <w:rFonts w:ascii="Times New Roman" w:hAnsi="Times New Roman" w:cs="Times New Roman"/>
          <w:sz w:val="24"/>
          <w:szCs w:val="24"/>
        </w:rPr>
        <w:t>Facultad</w:t>
      </w:r>
      <w:r w:rsidR="00F607D3">
        <w:rPr>
          <w:rFonts w:ascii="Times New Roman" w:hAnsi="Times New Roman" w:cs="Times New Roman"/>
          <w:sz w:val="24"/>
          <w:szCs w:val="24"/>
        </w:rPr>
        <w:t xml:space="preserve"> (Puán 480, C.A.B.A.)</w:t>
      </w:r>
      <w:r w:rsidR="00F607D3" w:rsidRPr="00F501E6">
        <w:rPr>
          <w:rFonts w:ascii="Times New Roman" w:hAnsi="Times New Roman" w:cs="Times New Roman"/>
          <w:sz w:val="24"/>
          <w:szCs w:val="24"/>
        </w:rPr>
        <w:t xml:space="preserve">. </w:t>
      </w:r>
    </w:p>
    <w:p w:rsidR="00F607D3" w:rsidRDefault="00F607D3" w:rsidP="00E20156">
      <w:pPr>
        <w:spacing w:before="240"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Las Jornadas están organizadas en torno a </w:t>
      </w:r>
      <w:r w:rsidRPr="00E20156">
        <w:rPr>
          <w:rFonts w:ascii="Times New Roman" w:hAnsi="Times New Roman" w:cs="Times New Roman"/>
          <w:b/>
          <w:sz w:val="24"/>
          <w:szCs w:val="24"/>
        </w:rPr>
        <w:t>seis ejes temáticos</w:t>
      </w:r>
      <w:r>
        <w:rPr>
          <w:rFonts w:ascii="Times New Roman" w:hAnsi="Times New Roman" w:cs="Times New Roman"/>
          <w:sz w:val="24"/>
          <w:szCs w:val="24"/>
        </w:rPr>
        <w:t xml:space="preserve">: 1. Interculturalidad y ética; 2. Interculturalidad y género; 3. Interculturalidad y política; 4. Interculturalidad y educación; 5. Interculturalidad y ambiente; 6. Interculturalidad y arte. Para el desarrollo de estos ejes temáticos, están previstos </w:t>
      </w:r>
      <w:r w:rsidRPr="00E20156">
        <w:rPr>
          <w:rFonts w:ascii="Times New Roman" w:hAnsi="Times New Roman" w:cs="Times New Roman"/>
          <w:b/>
          <w:sz w:val="24"/>
          <w:szCs w:val="24"/>
        </w:rPr>
        <w:t>seis simposios</w:t>
      </w:r>
      <w:r>
        <w:rPr>
          <w:rFonts w:ascii="Times New Roman" w:hAnsi="Times New Roman" w:cs="Times New Roman"/>
          <w:sz w:val="24"/>
          <w:szCs w:val="24"/>
        </w:rPr>
        <w:t xml:space="preserve"> integrados por invitados especiales </w:t>
      </w:r>
      <w:r w:rsidRPr="00E20156">
        <w:rPr>
          <w:rFonts w:ascii="Times New Roman" w:hAnsi="Times New Roman" w:cs="Times New Roman"/>
          <w:b/>
          <w:sz w:val="24"/>
          <w:szCs w:val="24"/>
        </w:rPr>
        <w:t>y sesiones de ponencias libres</w:t>
      </w:r>
      <w:r>
        <w:rPr>
          <w:rFonts w:ascii="Times New Roman" w:hAnsi="Times New Roman" w:cs="Times New Roman"/>
          <w:sz w:val="24"/>
          <w:szCs w:val="24"/>
        </w:rPr>
        <w:t>.</w:t>
      </w:r>
    </w:p>
    <w:p w:rsidR="00E20156" w:rsidRDefault="00F607D3" w:rsidP="00E20156">
      <w:pPr>
        <w:spacing w:line="240" w:lineRule="auto"/>
        <w:ind w:firstLine="709"/>
        <w:jc w:val="both"/>
        <w:rPr>
          <w:rFonts w:ascii="Times New Roman" w:eastAsia="Times New Roman" w:hAnsi="Times New Roman" w:cs="Times New Roman"/>
          <w:sz w:val="24"/>
          <w:szCs w:val="24"/>
          <w:lang w:eastAsia="es-AR"/>
        </w:rPr>
      </w:pPr>
      <w:r w:rsidRPr="00F857C8">
        <w:rPr>
          <w:rFonts w:ascii="Times New Roman" w:hAnsi="Times New Roman" w:cs="Times New Roman"/>
          <w:sz w:val="24"/>
          <w:szCs w:val="24"/>
        </w:rPr>
        <w:t xml:space="preserve">Eje 1: </w:t>
      </w:r>
      <w:r w:rsidRPr="00F857C8">
        <w:rPr>
          <w:rFonts w:ascii="Times New Roman" w:hAnsi="Times New Roman" w:cs="Times New Roman"/>
          <w:b/>
          <w:sz w:val="24"/>
          <w:szCs w:val="24"/>
        </w:rPr>
        <w:t>Interculturalidad y ética</w:t>
      </w:r>
      <w:r>
        <w:rPr>
          <w:rFonts w:ascii="Times New Roman" w:hAnsi="Times New Roman" w:cs="Times New Roman"/>
          <w:b/>
          <w:sz w:val="24"/>
          <w:szCs w:val="24"/>
        </w:rPr>
        <w:t xml:space="preserve"> </w:t>
      </w:r>
      <w:r w:rsidR="00E20156">
        <w:rPr>
          <w:rFonts w:ascii="Times New Roman" w:hAnsi="Times New Roman" w:cs="Times New Roman"/>
          <w:sz w:val="24"/>
          <w:szCs w:val="24"/>
        </w:rPr>
        <w:t>(c</w:t>
      </w:r>
      <w:r>
        <w:rPr>
          <w:rFonts w:ascii="Times New Roman" w:hAnsi="Times New Roman" w:cs="Times New Roman"/>
          <w:sz w:val="24"/>
          <w:szCs w:val="24"/>
        </w:rPr>
        <w:t>oordinadores</w:t>
      </w:r>
      <w:r w:rsidRPr="00F857C8">
        <w:rPr>
          <w:rFonts w:ascii="Times New Roman" w:hAnsi="Times New Roman" w:cs="Times New Roman"/>
          <w:sz w:val="24"/>
          <w:szCs w:val="24"/>
        </w:rPr>
        <w:t>:</w:t>
      </w:r>
      <w:r>
        <w:rPr>
          <w:rFonts w:ascii="Times New Roman" w:hAnsi="Times New Roman" w:cs="Times New Roman"/>
          <w:sz w:val="24"/>
          <w:szCs w:val="24"/>
        </w:rPr>
        <w:t xml:space="preserve"> Pablo Ríos Flores y Matías Zielinski): I</w:t>
      </w:r>
      <w:r w:rsidRPr="00111D6C">
        <w:rPr>
          <w:rFonts w:ascii="Times New Roman" w:eastAsia="Times New Roman" w:hAnsi="Times New Roman" w:cs="Times New Roman"/>
          <w:sz w:val="24"/>
          <w:szCs w:val="24"/>
          <w:lang w:eastAsia="es-AR"/>
        </w:rPr>
        <w:t>nterculturalidad y condiciones del diálogo entre culturas</w:t>
      </w:r>
      <w:r>
        <w:rPr>
          <w:rFonts w:ascii="Times New Roman" w:eastAsia="Times New Roman" w:hAnsi="Times New Roman" w:cs="Times New Roman"/>
          <w:sz w:val="24"/>
          <w:szCs w:val="24"/>
          <w:lang w:eastAsia="es-AR"/>
        </w:rPr>
        <w:t xml:space="preserve">. </w:t>
      </w:r>
      <w:r w:rsidRPr="00111D6C">
        <w:rPr>
          <w:rFonts w:ascii="Times New Roman" w:eastAsia="Times New Roman" w:hAnsi="Times New Roman" w:cs="Times New Roman"/>
          <w:sz w:val="24"/>
          <w:szCs w:val="24"/>
          <w:lang w:eastAsia="es-AR"/>
        </w:rPr>
        <w:t>Interculturalidad y problemas de reconocimiento</w:t>
      </w:r>
      <w:r>
        <w:rPr>
          <w:rFonts w:ascii="Times New Roman" w:eastAsia="Times New Roman" w:hAnsi="Times New Roman" w:cs="Times New Roman"/>
          <w:sz w:val="24"/>
          <w:szCs w:val="24"/>
          <w:lang w:eastAsia="es-AR"/>
        </w:rPr>
        <w:t xml:space="preserve">. </w:t>
      </w:r>
      <w:r w:rsidRPr="00111D6C">
        <w:rPr>
          <w:rFonts w:ascii="Times New Roman" w:eastAsia="Times New Roman" w:hAnsi="Times New Roman" w:cs="Times New Roman"/>
          <w:sz w:val="24"/>
          <w:szCs w:val="24"/>
          <w:lang w:eastAsia="es-AR"/>
        </w:rPr>
        <w:t>Intercu</w:t>
      </w:r>
      <w:r>
        <w:rPr>
          <w:rFonts w:ascii="Times New Roman" w:eastAsia="Times New Roman" w:hAnsi="Times New Roman" w:cs="Times New Roman"/>
          <w:sz w:val="24"/>
          <w:szCs w:val="24"/>
          <w:lang w:eastAsia="es-AR"/>
        </w:rPr>
        <w:t>l</w:t>
      </w:r>
      <w:r w:rsidRPr="00111D6C">
        <w:rPr>
          <w:rFonts w:ascii="Times New Roman" w:eastAsia="Times New Roman" w:hAnsi="Times New Roman" w:cs="Times New Roman"/>
          <w:sz w:val="24"/>
          <w:szCs w:val="24"/>
          <w:lang w:eastAsia="es-AR"/>
        </w:rPr>
        <w:t>turalidad y figuras de la alteridad</w:t>
      </w:r>
      <w:r>
        <w:rPr>
          <w:rFonts w:ascii="Times New Roman" w:eastAsia="Times New Roman" w:hAnsi="Times New Roman" w:cs="Times New Roman"/>
          <w:sz w:val="24"/>
          <w:szCs w:val="24"/>
          <w:lang w:eastAsia="es-AR"/>
        </w:rPr>
        <w:t xml:space="preserve">. </w:t>
      </w:r>
      <w:r w:rsidRPr="00111D6C">
        <w:rPr>
          <w:rFonts w:ascii="Times New Roman" w:eastAsia="Times New Roman" w:hAnsi="Times New Roman" w:cs="Times New Roman"/>
          <w:sz w:val="24"/>
          <w:szCs w:val="24"/>
          <w:lang w:eastAsia="es-AR"/>
        </w:rPr>
        <w:t>Interculturalidad y pretensión de universalidad de las normas prácticas</w:t>
      </w:r>
      <w:r>
        <w:rPr>
          <w:rFonts w:ascii="Times New Roman" w:eastAsia="Times New Roman" w:hAnsi="Times New Roman" w:cs="Times New Roman"/>
          <w:sz w:val="24"/>
          <w:szCs w:val="24"/>
          <w:lang w:eastAsia="es-AR"/>
        </w:rPr>
        <w:t xml:space="preserve">. Interculturalidad y derechos humanos. </w:t>
      </w:r>
      <w:r w:rsidRPr="00111D6C">
        <w:rPr>
          <w:rFonts w:ascii="Times New Roman" w:eastAsia="Times New Roman" w:hAnsi="Times New Roman" w:cs="Times New Roman"/>
          <w:sz w:val="24"/>
          <w:szCs w:val="24"/>
          <w:lang w:eastAsia="es-AR"/>
        </w:rPr>
        <w:t>Interculturalidad y modalidades de la violencia (racismos, fundamentalismos, etc.)</w:t>
      </w:r>
      <w:r>
        <w:rPr>
          <w:rFonts w:ascii="Times New Roman" w:eastAsia="Times New Roman" w:hAnsi="Times New Roman" w:cs="Times New Roman"/>
          <w:sz w:val="24"/>
          <w:szCs w:val="24"/>
          <w:lang w:eastAsia="es-AR"/>
        </w:rPr>
        <w:t xml:space="preserve">. </w:t>
      </w:r>
      <w:r w:rsidRPr="00111D6C">
        <w:rPr>
          <w:rFonts w:ascii="Times New Roman" w:eastAsia="Times New Roman" w:hAnsi="Times New Roman" w:cs="Times New Roman"/>
          <w:sz w:val="24"/>
          <w:szCs w:val="24"/>
          <w:lang w:eastAsia="es-AR"/>
        </w:rPr>
        <w:t>Interculturalidad y calidad de vida</w:t>
      </w:r>
      <w:r>
        <w:rPr>
          <w:rFonts w:ascii="Times New Roman" w:eastAsia="Times New Roman" w:hAnsi="Times New Roman" w:cs="Times New Roman"/>
          <w:sz w:val="24"/>
          <w:szCs w:val="24"/>
          <w:lang w:eastAsia="es-AR"/>
        </w:rPr>
        <w:t xml:space="preserve">. </w:t>
      </w:r>
      <w:r w:rsidRPr="00111D6C">
        <w:rPr>
          <w:rFonts w:ascii="Times New Roman" w:eastAsia="Times New Roman" w:hAnsi="Times New Roman" w:cs="Times New Roman"/>
          <w:sz w:val="24"/>
          <w:szCs w:val="24"/>
          <w:lang w:eastAsia="es-AR"/>
        </w:rPr>
        <w:t>Interculturalidad y aspectos de bioética</w:t>
      </w:r>
      <w:r>
        <w:rPr>
          <w:rFonts w:ascii="Times New Roman" w:eastAsia="Times New Roman" w:hAnsi="Times New Roman" w:cs="Times New Roman"/>
          <w:sz w:val="24"/>
          <w:szCs w:val="24"/>
          <w:lang w:eastAsia="es-AR"/>
        </w:rPr>
        <w:t xml:space="preserve">. </w:t>
      </w:r>
    </w:p>
    <w:p w:rsidR="00F607D3" w:rsidRDefault="00F607D3" w:rsidP="00E20156">
      <w:pPr>
        <w:spacing w:line="240" w:lineRule="auto"/>
        <w:ind w:firstLine="709"/>
        <w:jc w:val="both"/>
        <w:rPr>
          <w:rFonts w:ascii="Times New Roman" w:hAnsi="Times New Roman" w:cs="Times New Roman"/>
          <w:sz w:val="24"/>
          <w:szCs w:val="24"/>
          <w:lang w:val="es-ES"/>
        </w:rPr>
      </w:pPr>
      <w:r w:rsidRPr="00F857C8">
        <w:rPr>
          <w:rFonts w:ascii="Times New Roman" w:hAnsi="Times New Roman" w:cs="Times New Roman"/>
          <w:sz w:val="24"/>
          <w:szCs w:val="24"/>
        </w:rPr>
        <w:t xml:space="preserve">Eje 2: </w:t>
      </w:r>
      <w:r w:rsidRPr="00F857C8">
        <w:rPr>
          <w:rFonts w:ascii="Times New Roman" w:hAnsi="Times New Roman" w:cs="Times New Roman"/>
          <w:b/>
          <w:sz w:val="24"/>
          <w:szCs w:val="24"/>
        </w:rPr>
        <w:t>Interculturalidad y género</w:t>
      </w:r>
      <w:r>
        <w:rPr>
          <w:rFonts w:ascii="Times New Roman" w:hAnsi="Times New Roman" w:cs="Times New Roman"/>
          <w:b/>
          <w:sz w:val="24"/>
          <w:szCs w:val="24"/>
        </w:rPr>
        <w:t xml:space="preserve"> </w:t>
      </w:r>
      <w:r w:rsidR="00E20156">
        <w:rPr>
          <w:rFonts w:ascii="Times New Roman" w:hAnsi="Times New Roman" w:cs="Times New Roman"/>
          <w:sz w:val="24"/>
          <w:szCs w:val="24"/>
        </w:rPr>
        <w:t>(c</w:t>
      </w:r>
      <w:r>
        <w:rPr>
          <w:rFonts w:ascii="Times New Roman" w:hAnsi="Times New Roman" w:cs="Times New Roman"/>
          <w:sz w:val="24"/>
          <w:szCs w:val="24"/>
        </w:rPr>
        <w:t>oordinadoras</w:t>
      </w:r>
      <w:r w:rsidRPr="00F857C8">
        <w:rPr>
          <w:rFonts w:ascii="Times New Roman" w:hAnsi="Times New Roman" w:cs="Times New Roman"/>
          <w:sz w:val="24"/>
          <w:szCs w:val="24"/>
        </w:rPr>
        <w:t>:</w:t>
      </w:r>
      <w:r>
        <w:rPr>
          <w:rFonts w:ascii="Times New Roman" w:hAnsi="Times New Roman" w:cs="Times New Roman"/>
          <w:sz w:val="24"/>
          <w:szCs w:val="24"/>
        </w:rPr>
        <w:t xml:space="preserve"> Daniela Godoy y Patricia La Porta):</w:t>
      </w:r>
      <w:r w:rsidRPr="00F857C8">
        <w:rPr>
          <w:rFonts w:ascii="Times New Roman" w:hAnsi="Times New Roman" w:cs="Times New Roman"/>
          <w:sz w:val="24"/>
          <w:szCs w:val="24"/>
        </w:rPr>
        <w:t xml:space="preserve"> </w:t>
      </w:r>
      <w:r w:rsidRPr="00F857C8">
        <w:rPr>
          <w:rFonts w:ascii="Times New Roman" w:hAnsi="Times New Roman" w:cs="Times New Roman"/>
          <w:sz w:val="24"/>
          <w:szCs w:val="24"/>
          <w:lang w:val="es-ES"/>
        </w:rPr>
        <w:t>Interculturalidad y perspectiva de género: tensiones y omisiones</w:t>
      </w:r>
      <w:r>
        <w:rPr>
          <w:rFonts w:ascii="Times New Roman" w:hAnsi="Times New Roman" w:cs="Times New Roman"/>
          <w:sz w:val="24"/>
          <w:szCs w:val="24"/>
          <w:lang w:val="es-ES"/>
        </w:rPr>
        <w:t>.</w:t>
      </w:r>
      <w:r w:rsidRPr="00F857C8">
        <w:rPr>
          <w:rFonts w:ascii="Times New Roman" w:hAnsi="Times New Roman" w:cs="Times New Roman"/>
          <w:sz w:val="24"/>
          <w:szCs w:val="24"/>
          <w:lang w:val="es-ES"/>
        </w:rPr>
        <w:t xml:space="preserve"> La categoría de interseccionalidad y su empleo en el enfoque intercultural</w:t>
      </w:r>
      <w:r>
        <w:rPr>
          <w:rFonts w:ascii="Times New Roman" w:hAnsi="Times New Roman" w:cs="Times New Roman"/>
          <w:sz w:val="24"/>
          <w:szCs w:val="24"/>
          <w:lang w:val="es-ES"/>
        </w:rPr>
        <w:t xml:space="preserve">. </w:t>
      </w:r>
      <w:r w:rsidRPr="00F857C8">
        <w:rPr>
          <w:rFonts w:ascii="Times New Roman" w:hAnsi="Times New Roman" w:cs="Times New Roman"/>
          <w:sz w:val="24"/>
          <w:szCs w:val="24"/>
          <w:lang w:val="es-ES"/>
        </w:rPr>
        <w:t>Polílogos interculturales entre feminismos (indígenas, a</w:t>
      </w:r>
      <w:r>
        <w:rPr>
          <w:rFonts w:ascii="Times New Roman" w:hAnsi="Times New Roman" w:cs="Times New Roman"/>
          <w:sz w:val="24"/>
          <w:szCs w:val="24"/>
          <w:lang w:val="es-ES"/>
        </w:rPr>
        <w:t xml:space="preserve">frodescendientes, académicos). </w:t>
      </w:r>
      <w:r w:rsidRPr="00F857C8">
        <w:rPr>
          <w:rFonts w:ascii="Times New Roman" w:hAnsi="Times New Roman" w:cs="Times New Roman"/>
          <w:sz w:val="24"/>
          <w:szCs w:val="24"/>
          <w:lang w:val="es-ES"/>
        </w:rPr>
        <w:t>Descolonización del género y el encuentro intercultural pendiente</w:t>
      </w:r>
      <w:r>
        <w:rPr>
          <w:rFonts w:ascii="Times New Roman" w:hAnsi="Times New Roman" w:cs="Times New Roman"/>
          <w:sz w:val="24"/>
          <w:szCs w:val="24"/>
          <w:lang w:val="es-ES"/>
        </w:rPr>
        <w:t>. Perspectiva de género y discursos contra-hegemónicos. Tradiciones truncas: el repetido silenciamiento de los feminismos latinoamericanos.</w:t>
      </w:r>
    </w:p>
    <w:p w:rsidR="00F607D3" w:rsidRDefault="00F607D3" w:rsidP="00E20156">
      <w:pPr>
        <w:spacing w:line="240" w:lineRule="auto"/>
        <w:ind w:firstLine="707"/>
        <w:jc w:val="both"/>
        <w:rPr>
          <w:rFonts w:ascii="Times New Roman" w:hAnsi="Times New Roman" w:cs="Times New Roman"/>
          <w:sz w:val="24"/>
          <w:szCs w:val="24"/>
          <w:lang w:val="es-ES"/>
        </w:rPr>
      </w:pPr>
      <w:r w:rsidRPr="009A0348">
        <w:rPr>
          <w:rFonts w:ascii="Times New Roman" w:hAnsi="Times New Roman" w:cs="Times New Roman"/>
          <w:sz w:val="24"/>
          <w:szCs w:val="24"/>
        </w:rPr>
        <w:t xml:space="preserve">Eje 3: </w:t>
      </w:r>
      <w:r w:rsidRPr="009A0348">
        <w:rPr>
          <w:rFonts w:ascii="Times New Roman" w:hAnsi="Times New Roman" w:cs="Times New Roman"/>
          <w:b/>
          <w:sz w:val="24"/>
          <w:szCs w:val="24"/>
        </w:rPr>
        <w:t>Interculturalidad y política</w:t>
      </w:r>
      <w:r>
        <w:rPr>
          <w:rFonts w:ascii="Times New Roman" w:hAnsi="Times New Roman" w:cs="Times New Roman"/>
          <w:b/>
          <w:sz w:val="24"/>
          <w:szCs w:val="24"/>
        </w:rPr>
        <w:t xml:space="preserve"> </w:t>
      </w:r>
      <w:r w:rsidR="00E20156">
        <w:rPr>
          <w:rFonts w:ascii="Times New Roman" w:hAnsi="Times New Roman" w:cs="Times New Roman"/>
          <w:sz w:val="24"/>
          <w:szCs w:val="24"/>
        </w:rPr>
        <w:t>(c</w:t>
      </w:r>
      <w:r>
        <w:rPr>
          <w:rFonts w:ascii="Times New Roman" w:hAnsi="Times New Roman" w:cs="Times New Roman"/>
          <w:sz w:val="24"/>
          <w:szCs w:val="24"/>
        </w:rPr>
        <w:t>oordinadores</w:t>
      </w:r>
      <w:r w:rsidRPr="009A0348">
        <w:rPr>
          <w:rFonts w:ascii="Times New Roman" w:hAnsi="Times New Roman" w:cs="Times New Roman"/>
          <w:sz w:val="24"/>
          <w:szCs w:val="24"/>
        </w:rPr>
        <w:t>:</w:t>
      </w:r>
      <w:r>
        <w:rPr>
          <w:rFonts w:ascii="Times New Roman" w:hAnsi="Times New Roman" w:cs="Times New Roman"/>
          <w:sz w:val="24"/>
          <w:szCs w:val="24"/>
        </w:rPr>
        <w:t xml:space="preserve"> Juan Pablo Patitucci y Martín Rubio):</w:t>
      </w:r>
      <w:r w:rsidRPr="009A0348">
        <w:rPr>
          <w:rFonts w:ascii="Times New Roman" w:hAnsi="Times New Roman" w:cs="Times New Roman"/>
          <w:sz w:val="24"/>
          <w:szCs w:val="24"/>
        </w:rPr>
        <w:t xml:space="preserve"> </w:t>
      </w:r>
      <w:r w:rsidRPr="009A0348">
        <w:rPr>
          <w:rFonts w:ascii="Times New Roman" w:hAnsi="Times New Roman" w:cs="Times New Roman"/>
          <w:sz w:val="24"/>
          <w:szCs w:val="24"/>
          <w:lang w:val="es-ES"/>
        </w:rPr>
        <w:t>Procesos de subjetividad y subjetivación política en la diversidad cultural.</w:t>
      </w:r>
      <w:r>
        <w:rPr>
          <w:rFonts w:ascii="Times New Roman" w:hAnsi="Times New Roman" w:cs="Times New Roman"/>
          <w:sz w:val="24"/>
          <w:szCs w:val="24"/>
          <w:lang w:val="es-ES"/>
        </w:rPr>
        <w:t xml:space="preserve"> </w:t>
      </w:r>
      <w:r w:rsidRPr="009A0348">
        <w:rPr>
          <w:rFonts w:ascii="Times New Roman" w:hAnsi="Times New Roman" w:cs="Times New Roman"/>
          <w:sz w:val="24"/>
          <w:szCs w:val="24"/>
          <w:lang w:val="es-ES"/>
        </w:rPr>
        <w:t>Hegemonía, consenso y traducción</w:t>
      </w:r>
      <w:r>
        <w:rPr>
          <w:rFonts w:ascii="Times New Roman" w:hAnsi="Times New Roman" w:cs="Times New Roman"/>
          <w:sz w:val="24"/>
          <w:szCs w:val="24"/>
          <w:lang w:val="es-ES"/>
        </w:rPr>
        <w:t xml:space="preserve"> intercultural. </w:t>
      </w:r>
      <w:r w:rsidRPr="009A0348">
        <w:rPr>
          <w:rFonts w:ascii="Times New Roman" w:hAnsi="Times New Roman" w:cs="Times New Roman"/>
          <w:sz w:val="24"/>
          <w:szCs w:val="24"/>
          <w:lang w:val="es-ES"/>
        </w:rPr>
        <w:t>Desafíos de la democracia intercultural.</w:t>
      </w:r>
      <w:r>
        <w:rPr>
          <w:rFonts w:ascii="Times New Roman" w:hAnsi="Times New Roman" w:cs="Times New Roman"/>
          <w:sz w:val="24"/>
          <w:szCs w:val="24"/>
          <w:lang w:val="es-ES"/>
        </w:rPr>
        <w:t xml:space="preserve"> </w:t>
      </w:r>
      <w:r w:rsidRPr="009A0348">
        <w:rPr>
          <w:rFonts w:ascii="Times New Roman" w:hAnsi="Times New Roman" w:cs="Times New Roman"/>
          <w:sz w:val="24"/>
          <w:szCs w:val="24"/>
          <w:lang w:val="es-ES"/>
        </w:rPr>
        <w:t>Ciudadanía intercultural y ciudadanías incompletas.</w:t>
      </w:r>
      <w:r>
        <w:rPr>
          <w:rFonts w:ascii="Times New Roman" w:hAnsi="Times New Roman" w:cs="Times New Roman"/>
          <w:sz w:val="24"/>
          <w:szCs w:val="24"/>
          <w:lang w:val="es-ES"/>
        </w:rPr>
        <w:t xml:space="preserve"> </w:t>
      </w:r>
      <w:r w:rsidRPr="009A0348">
        <w:rPr>
          <w:rFonts w:ascii="Times New Roman" w:hAnsi="Times New Roman" w:cs="Times New Roman"/>
          <w:sz w:val="24"/>
          <w:szCs w:val="24"/>
          <w:lang w:val="es-ES"/>
        </w:rPr>
        <w:t xml:space="preserve">Descolonización del Estado y </w:t>
      </w:r>
      <w:r w:rsidRPr="009A0348">
        <w:rPr>
          <w:rFonts w:ascii="Times New Roman" w:hAnsi="Times New Roman" w:cs="Times New Roman"/>
          <w:sz w:val="24"/>
          <w:szCs w:val="24"/>
          <w:lang w:val="es-ES"/>
        </w:rPr>
        <w:lastRenderedPageBreak/>
        <w:t>plurinacionalidad.</w:t>
      </w:r>
      <w:r>
        <w:rPr>
          <w:rFonts w:ascii="Times New Roman" w:hAnsi="Times New Roman" w:cs="Times New Roman"/>
          <w:sz w:val="24"/>
          <w:szCs w:val="24"/>
          <w:lang w:val="es-ES"/>
        </w:rPr>
        <w:t xml:space="preserve"> </w:t>
      </w:r>
      <w:r w:rsidRPr="009A0348">
        <w:rPr>
          <w:rFonts w:ascii="Times New Roman" w:hAnsi="Times New Roman" w:cs="Times New Roman"/>
          <w:sz w:val="24"/>
          <w:szCs w:val="24"/>
          <w:lang w:val="es-ES"/>
        </w:rPr>
        <w:t>Diversidad cultural y autonomías.</w:t>
      </w:r>
      <w:r>
        <w:rPr>
          <w:rFonts w:ascii="Times New Roman" w:hAnsi="Times New Roman" w:cs="Times New Roman"/>
          <w:sz w:val="24"/>
          <w:szCs w:val="24"/>
          <w:lang w:val="es-ES"/>
        </w:rPr>
        <w:t xml:space="preserve"> </w:t>
      </w:r>
      <w:r w:rsidRPr="009A0348">
        <w:rPr>
          <w:rFonts w:ascii="Times New Roman" w:hAnsi="Times New Roman" w:cs="Times New Roman"/>
          <w:sz w:val="24"/>
          <w:szCs w:val="24"/>
          <w:lang w:val="es-ES"/>
        </w:rPr>
        <w:t>Nuevo constitucionalismo latinoamericano y pluralismo jurídico.</w:t>
      </w:r>
      <w:r>
        <w:rPr>
          <w:rFonts w:ascii="Times New Roman" w:hAnsi="Times New Roman" w:cs="Times New Roman"/>
          <w:sz w:val="24"/>
          <w:szCs w:val="24"/>
          <w:lang w:val="es-ES"/>
        </w:rPr>
        <w:t xml:space="preserve"> </w:t>
      </w:r>
    </w:p>
    <w:p w:rsidR="00F607D3" w:rsidRPr="00F857C8" w:rsidRDefault="00F607D3" w:rsidP="00E20156">
      <w:pPr>
        <w:spacing w:line="240" w:lineRule="auto"/>
        <w:ind w:firstLine="709"/>
        <w:jc w:val="both"/>
        <w:rPr>
          <w:rFonts w:ascii="Times New Roman" w:hAnsi="Times New Roman" w:cs="Times New Roman"/>
          <w:sz w:val="24"/>
          <w:szCs w:val="24"/>
        </w:rPr>
      </w:pPr>
      <w:r w:rsidRPr="00F857C8">
        <w:rPr>
          <w:rFonts w:ascii="Times New Roman" w:hAnsi="Times New Roman" w:cs="Times New Roman"/>
          <w:sz w:val="24"/>
          <w:szCs w:val="24"/>
        </w:rPr>
        <w:t xml:space="preserve">Eje 4: </w:t>
      </w:r>
      <w:r w:rsidRPr="00F857C8">
        <w:rPr>
          <w:rFonts w:ascii="Times New Roman" w:hAnsi="Times New Roman" w:cs="Times New Roman"/>
          <w:b/>
          <w:sz w:val="24"/>
          <w:szCs w:val="24"/>
        </w:rPr>
        <w:t>Interculturalidad y educación</w:t>
      </w:r>
      <w:r>
        <w:rPr>
          <w:rFonts w:ascii="Times New Roman" w:hAnsi="Times New Roman" w:cs="Times New Roman"/>
          <w:b/>
          <w:sz w:val="24"/>
          <w:szCs w:val="24"/>
        </w:rPr>
        <w:t xml:space="preserve"> </w:t>
      </w:r>
      <w:r w:rsidR="00E20156">
        <w:rPr>
          <w:rFonts w:ascii="Times New Roman" w:hAnsi="Times New Roman" w:cs="Times New Roman"/>
          <w:sz w:val="24"/>
          <w:szCs w:val="24"/>
        </w:rPr>
        <w:t>(c</w:t>
      </w:r>
      <w:r>
        <w:rPr>
          <w:rFonts w:ascii="Times New Roman" w:hAnsi="Times New Roman" w:cs="Times New Roman"/>
          <w:sz w:val="24"/>
          <w:szCs w:val="24"/>
        </w:rPr>
        <w:t>oordinadores</w:t>
      </w:r>
      <w:r w:rsidRPr="00F857C8">
        <w:rPr>
          <w:rFonts w:ascii="Times New Roman" w:hAnsi="Times New Roman" w:cs="Times New Roman"/>
          <w:sz w:val="24"/>
          <w:szCs w:val="24"/>
        </w:rPr>
        <w:t>:</w:t>
      </w:r>
      <w:r>
        <w:rPr>
          <w:rFonts w:ascii="Times New Roman" w:hAnsi="Times New Roman" w:cs="Times New Roman"/>
          <w:sz w:val="24"/>
          <w:szCs w:val="24"/>
        </w:rPr>
        <w:t xml:space="preserve"> Daniel Berisso y Jorge Santos): </w:t>
      </w:r>
      <w:r w:rsidRPr="00F11CDE">
        <w:rPr>
          <w:rFonts w:ascii="Times New Roman" w:eastAsia="Times New Roman" w:hAnsi="Times New Roman" w:cs="Times New Roman"/>
          <w:sz w:val="24"/>
          <w:szCs w:val="24"/>
          <w:lang w:eastAsia="es-AR"/>
        </w:rPr>
        <w:t>La enseñanza en la diversidad: experiencias en el aula y la extensión al territorio. La interculturalidad como desafío en la formación docente. La educación ante los saberes ancestrales de pueblos y comunidades. La pedagógica de la liberación y el desafío de-colonial frente a las propuestas neopositivistas y neoliberales en materia de educación. Zonas de traducción y transposición didáctica: un desafío epistemológico del campo educativo. </w:t>
      </w:r>
    </w:p>
    <w:p w:rsidR="00F607D3" w:rsidRDefault="00F607D3" w:rsidP="00E20156">
      <w:pPr>
        <w:pStyle w:val="Standard"/>
        <w:ind w:firstLine="707"/>
        <w:jc w:val="both"/>
      </w:pPr>
      <w:r w:rsidRPr="00F857C8">
        <w:rPr>
          <w:rFonts w:ascii="Times New Roman" w:hAnsi="Times New Roman" w:cs="Times New Roman"/>
        </w:rPr>
        <w:t xml:space="preserve">Eje 5: </w:t>
      </w:r>
      <w:r w:rsidRPr="00F857C8">
        <w:rPr>
          <w:rFonts w:ascii="Times New Roman" w:hAnsi="Times New Roman" w:cs="Times New Roman"/>
          <w:b/>
        </w:rPr>
        <w:t>Interculturalidad y ambiente</w:t>
      </w:r>
      <w:r>
        <w:rPr>
          <w:rFonts w:ascii="Times New Roman" w:hAnsi="Times New Roman" w:cs="Times New Roman"/>
          <w:b/>
        </w:rPr>
        <w:t xml:space="preserve"> </w:t>
      </w:r>
      <w:r w:rsidR="00E20156">
        <w:rPr>
          <w:rFonts w:ascii="Times New Roman" w:hAnsi="Times New Roman" w:cs="Times New Roman"/>
        </w:rPr>
        <w:t>(c</w:t>
      </w:r>
      <w:r>
        <w:rPr>
          <w:rFonts w:ascii="Times New Roman" w:hAnsi="Times New Roman" w:cs="Times New Roman"/>
        </w:rPr>
        <w:t>oordinadores</w:t>
      </w:r>
      <w:r w:rsidRPr="00F857C8">
        <w:rPr>
          <w:rFonts w:ascii="Times New Roman" w:hAnsi="Times New Roman" w:cs="Times New Roman"/>
        </w:rPr>
        <w:t>:</w:t>
      </w:r>
      <w:r>
        <w:rPr>
          <w:rFonts w:ascii="Times New Roman" w:hAnsi="Times New Roman" w:cs="Times New Roman"/>
        </w:rPr>
        <w:t xml:space="preserve"> Daniel Gutiérrez y Juan Martín Della Villa):</w:t>
      </w:r>
      <w:r w:rsidRPr="00F857C8">
        <w:rPr>
          <w:rFonts w:ascii="Times New Roman" w:hAnsi="Times New Roman" w:cs="Times New Roman"/>
        </w:rPr>
        <w:t xml:space="preserve"> Dimensiones socioculturales de los procesos ambientales. Diálogos entre disciplinas y culturas. Derechos al ambiente y/o derechos del ambiente. Diversidad cultural, bienes comunes y biodiversidad. Soberanía alimentaria y saberes popular</w:t>
      </w:r>
      <w:r>
        <w:t xml:space="preserve">es. Antropocentrismo, biocentrismo y geocentrismo ético en las culturas. Modos de habitar y ambientalización de las culturas. </w:t>
      </w:r>
      <w:r w:rsidRPr="004714A6">
        <w:t>Colonialismo y dependencia ambiental</w:t>
      </w:r>
      <w:r>
        <w:t xml:space="preserve">. </w:t>
      </w:r>
    </w:p>
    <w:p w:rsidR="00F607D3" w:rsidRDefault="00F607D3" w:rsidP="00E20156">
      <w:pPr>
        <w:spacing w:line="240" w:lineRule="auto"/>
        <w:ind w:firstLine="709"/>
        <w:jc w:val="both"/>
        <w:rPr>
          <w:rFonts w:ascii="Times New Roman" w:hAnsi="Times New Roman" w:cs="Times New Roman"/>
          <w:sz w:val="24"/>
          <w:szCs w:val="24"/>
        </w:rPr>
      </w:pPr>
      <w:r>
        <w:rPr>
          <w:rFonts w:ascii="Times New Roman" w:hAnsi="Times New Roman" w:cs="Times New Roman"/>
        </w:rPr>
        <w:t xml:space="preserve">Eje 6: </w:t>
      </w:r>
      <w:r w:rsidRPr="00600164">
        <w:rPr>
          <w:rFonts w:ascii="Times New Roman" w:hAnsi="Times New Roman" w:cs="Times New Roman"/>
          <w:b/>
        </w:rPr>
        <w:t>Interculturalidad y arte</w:t>
      </w:r>
      <w:r>
        <w:rPr>
          <w:rFonts w:ascii="Times New Roman" w:hAnsi="Times New Roman" w:cs="Times New Roman"/>
          <w:b/>
        </w:rPr>
        <w:t xml:space="preserve"> </w:t>
      </w:r>
      <w:r w:rsidR="00E20156">
        <w:rPr>
          <w:rFonts w:ascii="Times New Roman" w:hAnsi="Times New Roman" w:cs="Times New Roman"/>
        </w:rPr>
        <w:t>(c</w:t>
      </w:r>
      <w:r>
        <w:rPr>
          <w:rFonts w:ascii="Times New Roman" w:hAnsi="Times New Roman" w:cs="Times New Roman"/>
        </w:rPr>
        <w:t>oordinadores: Bárbara Aguer y Martín Bolaños)</w:t>
      </w:r>
      <w:r w:rsidR="00E20156">
        <w:rPr>
          <w:rFonts w:ascii="Times New Roman" w:hAnsi="Times New Roman" w:cs="Times New Roman"/>
        </w:rPr>
        <w:t xml:space="preserve">: </w:t>
      </w:r>
      <w:r w:rsidRPr="00840D26">
        <w:rPr>
          <w:rFonts w:ascii="Times New Roman" w:hAnsi="Times New Roman" w:cs="Times New Roman"/>
          <w:bCs/>
          <w:sz w:val="24"/>
          <w:szCs w:val="24"/>
        </w:rPr>
        <w:t>Poéticas, Estésicas y Est-éticas de Nuestra América</w:t>
      </w:r>
      <w:r>
        <w:rPr>
          <w:rFonts w:ascii="Times New Roman" w:hAnsi="Times New Roman" w:cs="Times New Roman"/>
          <w:bCs/>
          <w:sz w:val="24"/>
          <w:szCs w:val="24"/>
        </w:rPr>
        <w:t xml:space="preserve">. Nuevos sujetos </w:t>
      </w:r>
      <w:r w:rsidRPr="00840D26">
        <w:rPr>
          <w:rFonts w:ascii="Times New Roman" w:hAnsi="Times New Roman" w:cs="Times New Roman"/>
          <w:bCs/>
          <w:sz w:val="24"/>
          <w:szCs w:val="24"/>
        </w:rPr>
        <w:t>de enunciación</w:t>
      </w:r>
      <w:r>
        <w:rPr>
          <w:rFonts w:ascii="Times New Roman" w:hAnsi="Times New Roman" w:cs="Times New Roman"/>
          <w:bCs/>
          <w:sz w:val="24"/>
          <w:szCs w:val="24"/>
        </w:rPr>
        <w:t>.</w:t>
      </w:r>
      <w:r w:rsidRPr="00840D26">
        <w:rPr>
          <w:rFonts w:ascii="Times New Roman" w:hAnsi="Times New Roman" w:cs="Times New Roman"/>
          <w:sz w:val="24"/>
          <w:szCs w:val="24"/>
        </w:rPr>
        <w:t xml:space="preserve"> </w:t>
      </w:r>
      <w:r>
        <w:rPr>
          <w:rFonts w:ascii="Times New Roman" w:hAnsi="Times New Roman" w:cs="Times New Roman"/>
          <w:sz w:val="24"/>
          <w:szCs w:val="24"/>
        </w:rPr>
        <w:t>R</w:t>
      </w:r>
      <w:r w:rsidRPr="00840D26">
        <w:rPr>
          <w:rFonts w:ascii="Times New Roman" w:hAnsi="Times New Roman" w:cs="Times New Roman"/>
          <w:bCs/>
          <w:sz w:val="24"/>
          <w:szCs w:val="24"/>
        </w:rPr>
        <w:t>edefinición taxonómica</w:t>
      </w:r>
      <w:r w:rsidRPr="00840D26">
        <w:rPr>
          <w:rFonts w:ascii="Times New Roman" w:hAnsi="Times New Roman" w:cs="Times New Roman"/>
          <w:sz w:val="24"/>
          <w:szCs w:val="24"/>
        </w:rPr>
        <w:t xml:space="preserve"> </w:t>
      </w:r>
      <w:r w:rsidRPr="00840D26">
        <w:rPr>
          <w:rFonts w:ascii="Times New Roman" w:hAnsi="Times New Roman" w:cs="Times New Roman"/>
          <w:bCs/>
          <w:sz w:val="24"/>
          <w:szCs w:val="24"/>
        </w:rPr>
        <w:t xml:space="preserve">y categorial </w:t>
      </w:r>
      <w:r w:rsidRPr="00840D26">
        <w:rPr>
          <w:rFonts w:ascii="Times New Roman" w:hAnsi="Times New Roman" w:cs="Times New Roman"/>
          <w:sz w:val="24"/>
          <w:szCs w:val="24"/>
        </w:rPr>
        <w:t xml:space="preserve">de lo que se entiende por Arte, Artista, Obra, Poética, Espacio de exhibición, etc. desde una lectura intercultural. </w:t>
      </w:r>
      <w:r w:rsidRPr="00840D26">
        <w:rPr>
          <w:rFonts w:ascii="Times New Roman" w:hAnsi="Times New Roman" w:cs="Times New Roman"/>
          <w:bCs/>
          <w:sz w:val="24"/>
          <w:szCs w:val="24"/>
        </w:rPr>
        <w:t>El impacto de las tecnologías</w:t>
      </w:r>
      <w:r w:rsidRPr="00840D26">
        <w:rPr>
          <w:rFonts w:ascii="Times New Roman" w:hAnsi="Times New Roman" w:cs="Times New Roman"/>
          <w:sz w:val="24"/>
          <w:szCs w:val="24"/>
        </w:rPr>
        <w:t xml:space="preserve"> en los modos de hacer poéticos. </w:t>
      </w:r>
      <w:r>
        <w:rPr>
          <w:rFonts w:ascii="Times New Roman" w:hAnsi="Times New Roman" w:cs="Times New Roman"/>
          <w:sz w:val="24"/>
          <w:szCs w:val="24"/>
        </w:rPr>
        <w:t>P</w:t>
      </w:r>
      <w:r w:rsidRPr="00840D26">
        <w:rPr>
          <w:rFonts w:ascii="Times New Roman" w:hAnsi="Times New Roman" w:cs="Times New Roman"/>
          <w:sz w:val="24"/>
          <w:szCs w:val="24"/>
        </w:rPr>
        <w:t xml:space="preserve">roblemas en torno a las </w:t>
      </w:r>
      <w:r w:rsidRPr="00840D26">
        <w:rPr>
          <w:rFonts w:ascii="Times New Roman" w:hAnsi="Times New Roman" w:cs="Times New Roman"/>
          <w:bCs/>
          <w:sz w:val="24"/>
          <w:szCs w:val="24"/>
        </w:rPr>
        <w:t>industrias culturales</w:t>
      </w:r>
      <w:r w:rsidRPr="00840D26">
        <w:rPr>
          <w:rFonts w:ascii="Times New Roman" w:hAnsi="Times New Roman" w:cs="Times New Roman"/>
          <w:sz w:val="24"/>
          <w:szCs w:val="24"/>
        </w:rPr>
        <w:t xml:space="preserve"> y sus influencias en el modelado de un imaginario hibrido cultural al servicio de la explotación global de “contenidos” artísticos.</w:t>
      </w:r>
    </w:p>
    <w:p w:rsidR="00E20156" w:rsidRPr="00E20156" w:rsidRDefault="00B460E2" w:rsidP="00F607D3">
      <w:pPr>
        <w:spacing w:before="240"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Para las dos </w:t>
      </w:r>
      <w:r w:rsidRPr="00B460E2">
        <w:rPr>
          <w:rFonts w:ascii="Times New Roman" w:hAnsi="Times New Roman" w:cs="Times New Roman"/>
          <w:b/>
          <w:sz w:val="24"/>
          <w:szCs w:val="24"/>
        </w:rPr>
        <w:t>sesiones plenarias</w:t>
      </w:r>
      <w:r>
        <w:rPr>
          <w:rFonts w:ascii="Times New Roman" w:hAnsi="Times New Roman" w:cs="Times New Roman"/>
          <w:sz w:val="24"/>
          <w:szCs w:val="24"/>
        </w:rPr>
        <w:t xml:space="preserve"> e</w:t>
      </w:r>
      <w:r w:rsidR="00E20156">
        <w:rPr>
          <w:rFonts w:ascii="Times New Roman" w:hAnsi="Times New Roman" w:cs="Times New Roman"/>
          <w:sz w:val="24"/>
          <w:szCs w:val="24"/>
        </w:rPr>
        <w:t xml:space="preserve">stá prevista la realización de </w:t>
      </w:r>
      <w:r w:rsidRPr="00B460E2">
        <w:rPr>
          <w:rFonts w:ascii="Times New Roman" w:hAnsi="Times New Roman" w:cs="Times New Roman"/>
          <w:b/>
          <w:sz w:val="24"/>
          <w:szCs w:val="24"/>
        </w:rPr>
        <w:t xml:space="preserve">dos </w:t>
      </w:r>
      <w:r w:rsidR="00E20156" w:rsidRPr="00B460E2">
        <w:rPr>
          <w:rFonts w:ascii="Times New Roman" w:hAnsi="Times New Roman" w:cs="Times New Roman"/>
          <w:b/>
          <w:sz w:val="24"/>
          <w:szCs w:val="24"/>
        </w:rPr>
        <w:t>mesa</w:t>
      </w:r>
      <w:r w:rsidRPr="00B460E2">
        <w:rPr>
          <w:rFonts w:ascii="Times New Roman" w:hAnsi="Times New Roman" w:cs="Times New Roman"/>
          <w:b/>
          <w:sz w:val="24"/>
          <w:szCs w:val="24"/>
        </w:rPr>
        <w:t>s</w:t>
      </w:r>
      <w:r w:rsidR="00E20156" w:rsidRPr="00B460E2">
        <w:rPr>
          <w:rFonts w:ascii="Times New Roman" w:hAnsi="Times New Roman" w:cs="Times New Roman"/>
          <w:b/>
          <w:sz w:val="24"/>
          <w:szCs w:val="24"/>
        </w:rPr>
        <w:t xml:space="preserve"> redonda</w:t>
      </w:r>
      <w:r w:rsidRPr="00B460E2">
        <w:rPr>
          <w:rFonts w:ascii="Times New Roman" w:hAnsi="Times New Roman" w:cs="Times New Roman"/>
          <w:b/>
          <w:sz w:val="24"/>
          <w:szCs w:val="24"/>
        </w:rPr>
        <w:t>s</w:t>
      </w:r>
      <w:r>
        <w:rPr>
          <w:rFonts w:ascii="Times New Roman" w:hAnsi="Times New Roman" w:cs="Times New Roman"/>
          <w:sz w:val="24"/>
          <w:szCs w:val="24"/>
        </w:rPr>
        <w:t xml:space="preserve"> integradas por invitados especiales: </w:t>
      </w:r>
      <w:r w:rsidRPr="00B460E2">
        <w:rPr>
          <w:rFonts w:ascii="Times New Roman" w:hAnsi="Times New Roman" w:cs="Times New Roman"/>
          <w:b/>
          <w:sz w:val="24"/>
          <w:szCs w:val="24"/>
        </w:rPr>
        <w:t>“Filosofía de la Liberación y Filosofía Intercultural. Homenaje a Juan Carlos Scannone S.I.”</w:t>
      </w:r>
      <w:r>
        <w:rPr>
          <w:rFonts w:ascii="Times New Roman" w:hAnsi="Times New Roman" w:cs="Times New Roman"/>
          <w:sz w:val="24"/>
          <w:szCs w:val="24"/>
        </w:rPr>
        <w:t xml:space="preserve"> y </w:t>
      </w:r>
      <w:r w:rsidRPr="00B460E2">
        <w:rPr>
          <w:rFonts w:ascii="Times New Roman" w:hAnsi="Times New Roman" w:cs="Times New Roman"/>
          <w:b/>
          <w:sz w:val="24"/>
          <w:szCs w:val="24"/>
        </w:rPr>
        <w:t>“Filosofía Intercultural y Ciencias Humanas y Sociales”</w:t>
      </w:r>
      <w:r>
        <w:rPr>
          <w:rFonts w:ascii="Times New Roman" w:hAnsi="Times New Roman" w:cs="Times New Roman"/>
          <w:sz w:val="24"/>
          <w:szCs w:val="24"/>
        </w:rPr>
        <w:t>.</w:t>
      </w:r>
    </w:p>
    <w:p w:rsidR="00F607D3" w:rsidRDefault="00F607D3" w:rsidP="00F607D3">
      <w:pPr>
        <w:spacing w:before="240" w:after="24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Comité Académico: </w:t>
      </w:r>
      <w:r>
        <w:rPr>
          <w:rFonts w:ascii="Times New Roman" w:hAnsi="Times New Roman" w:cs="Times New Roman"/>
          <w:sz w:val="24"/>
          <w:szCs w:val="24"/>
        </w:rPr>
        <w:t>Yamandú Acosta (UDELAR, Ur.), Aldo Ameigeiras (UNGS-CONICET), Daniel C. Berisso (UBA), Alcira B. Bonilla (</w:t>
      </w:r>
      <w:r w:rsidR="0094054D">
        <w:rPr>
          <w:rFonts w:ascii="Times New Roman" w:hAnsi="Times New Roman" w:cs="Times New Roman"/>
          <w:sz w:val="24"/>
          <w:szCs w:val="24"/>
        </w:rPr>
        <w:t>UBA-CONICET), Raúl Fornet-Betanc</w:t>
      </w:r>
      <w:r>
        <w:rPr>
          <w:rFonts w:ascii="Times New Roman" w:hAnsi="Times New Roman" w:cs="Times New Roman"/>
          <w:sz w:val="24"/>
          <w:szCs w:val="24"/>
        </w:rPr>
        <w:t>ourt (UN. Bremen, Al.-</w:t>
      </w:r>
      <w:r w:rsidR="0094054D">
        <w:rPr>
          <w:rFonts w:ascii="Times New Roman" w:hAnsi="Times New Roman" w:cs="Times New Roman"/>
          <w:sz w:val="24"/>
          <w:szCs w:val="24"/>
        </w:rPr>
        <w:t xml:space="preserve"> </w:t>
      </w:r>
      <w:r>
        <w:rPr>
          <w:rFonts w:ascii="Times New Roman" w:hAnsi="Times New Roman" w:cs="Times New Roman"/>
          <w:sz w:val="24"/>
          <w:szCs w:val="24"/>
        </w:rPr>
        <w:t>EIFI, Barcelona, Esp.), Lucía Golluscio (UBA-CONICET), Patricia La Porta (UNLu), Magali Mendes de Menezes (UFRS, Br.), Leonel Piovezana (UNOCHAPECÓ, Br.), María Cristina Reigadas (UBA), Pablo Ríos Flores (UBA-CONICET), Ricardo Salas Astraín (UCT, Ch.), Jorge Santos (UBA), Fernando Silberstein (UBA-UNR), Sofía Thisted (UBA), Massimo Venturi Ferriolo (POLIMI, It.), Diana Viñoles (UNTierra del Fuego, Antártida e Islas del Atlántico Sur)</w:t>
      </w:r>
    </w:p>
    <w:p w:rsidR="00F607D3" w:rsidRDefault="00F607D3" w:rsidP="00F607D3">
      <w:pPr>
        <w:spacing w:before="240" w:after="240" w:line="240" w:lineRule="auto"/>
        <w:ind w:firstLine="720"/>
        <w:jc w:val="both"/>
        <w:rPr>
          <w:rFonts w:ascii="Times New Roman" w:hAnsi="Times New Roman" w:cs="Times New Roman"/>
          <w:sz w:val="24"/>
          <w:szCs w:val="24"/>
        </w:rPr>
      </w:pPr>
      <w:r w:rsidRPr="00F501E6">
        <w:rPr>
          <w:rFonts w:ascii="Times New Roman" w:hAnsi="Times New Roman" w:cs="Times New Roman"/>
          <w:b/>
          <w:sz w:val="24"/>
          <w:szCs w:val="24"/>
        </w:rPr>
        <w:t>Comisión Organizadora:</w:t>
      </w:r>
      <w:r>
        <w:rPr>
          <w:rFonts w:ascii="Times New Roman" w:hAnsi="Times New Roman" w:cs="Times New Roman"/>
          <w:b/>
          <w:sz w:val="24"/>
          <w:szCs w:val="24"/>
        </w:rPr>
        <w:t xml:space="preserve"> </w:t>
      </w:r>
      <w:r>
        <w:rPr>
          <w:rFonts w:ascii="Times New Roman" w:hAnsi="Times New Roman" w:cs="Times New Roman"/>
          <w:sz w:val="24"/>
          <w:szCs w:val="24"/>
        </w:rPr>
        <w:t>Alcira B. Bonilla (coordinadora). Bárbara Aguer, Martín Bolaños, María Cristina Borroni, Lucía Ceballos, Paula Churquina, Daniela Godoy, Daniel Gutiérrez,  Juan M. Della Villa, Juan Pablo Patitucci, Pablo Ríos Flores, Augusto Romano, Martín Rubio, Jorge Santos, Ernesto Taneff, Matías Zielinski.</w:t>
      </w:r>
    </w:p>
    <w:p w:rsidR="00F607D3" w:rsidRDefault="00B460E2" w:rsidP="00F607D3">
      <w:pPr>
        <w:spacing w:before="240" w:after="240" w:line="240" w:lineRule="auto"/>
        <w:ind w:right="-43" w:firstLine="720"/>
        <w:jc w:val="both"/>
        <w:rPr>
          <w:rFonts w:ascii="Times New Roman" w:hAnsi="Times New Roman" w:cs="Times New Roman"/>
          <w:sz w:val="24"/>
          <w:szCs w:val="24"/>
        </w:rPr>
      </w:pPr>
      <w:r>
        <w:rPr>
          <w:rFonts w:ascii="Times New Roman" w:hAnsi="Times New Roman" w:cs="Times New Roman"/>
          <w:b/>
          <w:sz w:val="24"/>
          <w:szCs w:val="24"/>
        </w:rPr>
        <w:t xml:space="preserve">Inscripción y aranceles: </w:t>
      </w:r>
      <w:r w:rsidR="00F607D3">
        <w:rPr>
          <w:rFonts w:ascii="Times New Roman" w:hAnsi="Times New Roman" w:cs="Times New Roman"/>
          <w:sz w:val="24"/>
          <w:szCs w:val="24"/>
        </w:rPr>
        <w:t>L</w:t>
      </w:r>
      <w:r w:rsidR="00F607D3" w:rsidRPr="00F501E6">
        <w:rPr>
          <w:rFonts w:ascii="Times New Roman" w:hAnsi="Times New Roman" w:cs="Times New Roman"/>
          <w:sz w:val="24"/>
          <w:szCs w:val="24"/>
        </w:rPr>
        <w:t>a inscripción a la</w:t>
      </w:r>
      <w:r w:rsidR="00F607D3">
        <w:rPr>
          <w:rFonts w:ascii="Times New Roman" w:hAnsi="Times New Roman" w:cs="Times New Roman"/>
          <w:sz w:val="24"/>
          <w:szCs w:val="24"/>
        </w:rPr>
        <w:t>s</w:t>
      </w:r>
      <w:r w:rsidR="00F607D3" w:rsidRPr="00F501E6">
        <w:rPr>
          <w:rFonts w:ascii="Times New Roman" w:hAnsi="Times New Roman" w:cs="Times New Roman"/>
          <w:sz w:val="24"/>
          <w:szCs w:val="24"/>
        </w:rPr>
        <w:t xml:space="preserve"> Jornada</w:t>
      </w:r>
      <w:r w:rsidR="00F607D3">
        <w:rPr>
          <w:rFonts w:ascii="Times New Roman" w:hAnsi="Times New Roman" w:cs="Times New Roman"/>
          <w:sz w:val="24"/>
          <w:szCs w:val="24"/>
        </w:rPr>
        <w:t>s</w:t>
      </w:r>
      <w:r w:rsidR="00F607D3" w:rsidRPr="00F501E6">
        <w:rPr>
          <w:rFonts w:ascii="Times New Roman" w:hAnsi="Times New Roman" w:cs="Times New Roman"/>
          <w:sz w:val="24"/>
          <w:szCs w:val="24"/>
        </w:rPr>
        <w:t xml:space="preserve"> </w:t>
      </w:r>
      <w:r w:rsidR="00F607D3">
        <w:rPr>
          <w:rFonts w:ascii="Times New Roman" w:hAnsi="Times New Roman" w:cs="Times New Roman"/>
          <w:sz w:val="24"/>
          <w:szCs w:val="24"/>
        </w:rPr>
        <w:t>es</w:t>
      </w:r>
      <w:r w:rsidR="00F607D3" w:rsidRPr="00F501E6">
        <w:rPr>
          <w:rFonts w:ascii="Times New Roman" w:hAnsi="Times New Roman" w:cs="Times New Roman"/>
          <w:sz w:val="24"/>
          <w:szCs w:val="24"/>
        </w:rPr>
        <w:t xml:space="preserve"> gratuita</w:t>
      </w:r>
      <w:r w:rsidR="00F607D3">
        <w:rPr>
          <w:rFonts w:ascii="Times New Roman" w:hAnsi="Times New Roman" w:cs="Times New Roman"/>
          <w:sz w:val="24"/>
          <w:szCs w:val="24"/>
        </w:rPr>
        <w:t xml:space="preserve"> para estudiantes de grado en general, y para docentes, investigadoras/-es, graduadas/-os y nodocentes de la Facultad de Filosofía y Letras de la Universidad de Buenos Aires</w:t>
      </w:r>
      <w:r>
        <w:rPr>
          <w:rFonts w:ascii="Times New Roman" w:hAnsi="Times New Roman" w:cs="Times New Roman"/>
          <w:sz w:val="24"/>
          <w:szCs w:val="24"/>
        </w:rPr>
        <w:t>, y para docentes ya jubilados</w:t>
      </w:r>
      <w:r w:rsidR="00F607D3">
        <w:rPr>
          <w:rFonts w:ascii="Times New Roman" w:hAnsi="Times New Roman" w:cs="Times New Roman"/>
          <w:sz w:val="24"/>
          <w:szCs w:val="24"/>
        </w:rPr>
        <w:t xml:space="preserve">. </w:t>
      </w:r>
      <w:r>
        <w:rPr>
          <w:rFonts w:ascii="Times New Roman" w:hAnsi="Times New Roman" w:cs="Times New Roman"/>
          <w:sz w:val="24"/>
          <w:szCs w:val="24"/>
        </w:rPr>
        <w:t>L</w:t>
      </w:r>
      <w:r w:rsidR="00F607D3">
        <w:rPr>
          <w:rFonts w:ascii="Times New Roman" w:hAnsi="Times New Roman" w:cs="Times New Roman"/>
          <w:sz w:val="24"/>
          <w:szCs w:val="24"/>
        </w:rPr>
        <w:t>as restantes personas</w:t>
      </w:r>
      <w:r>
        <w:rPr>
          <w:rFonts w:ascii="Times New Roman" w:hAnsi="Times New Roman" w:cs="Times New Roman"/>
          <w:sz w:val="24"/>
          <w:szCs w:val="24"/>
        </w:rPr>
        <w:t xml:space="preserve"> abonarán</w:t>
      </w:r>
      <w:r w:rsidR="00F607D3">
        <w:rPr>
          <w:rFonts w:ascii="Times New Roman" w:hAnsi="Times New Roman" w:cs="Times New Roman"/>
          <w:sz w:val="24"/>
          <w:szCs w:val="24"/>
        </w:rPr>
        <w:t xml:space="preserve"> un arancel de $1.500</w:t>
      </w:r>
      <w:r w:rsidR="0094054D">
        <w:rPr>
          <w:rFonts w:ascii="Times New Roman" w:hAnsi="Times New Roman" w:cs="Times New Roman"/>
          <w:sz w:val="24"/>
          <w:szCs w:val="24"/>
        </w:rPr>
        <w:t>, si</w:t>
      </w:r>
      <w:r w:rsidR="00F607D3">
        <w:rPr>
          <w:rFonts w:ascii="Times New Roman" w:hAnsi="Times New Roman" w:cs="Times New Roman"/>
          <w:sz w:val="24"/>
          <w:szCs w:val="24"/>
        </w:rPr>
        <w:t xml:space="preserve"> present</w:t>
      </w:r>
      <w:r w:rsidR="0094054D">
        <w:rPr>
          <w:rFonts w:ascii="Times New Roman" w:hAnsi="Times New Roman" w:cs="Times New Roman"/>
          <w:sz w:val="24"/>
          <w:szCs w:val="24"/>
        </w:rPr>
        <w:t>a</w:t>
      </w:r>
      <w:r w:rsidR="00F607D3">
        <w:rPr>
          <w:rFonts w:ascii="Times New Roman" w:hAnsi="Times New Roman" w:cs="Times New Roman"/>
          <w:sz w:val="24"/>
          <w:szCs w:val="24"/>
        </w:rPr>
        <w:t>n ponencia y de $ 600</w:t>
      </w:r>
      <w:r w:rsidR="0094054D">
        <w:rPr>
          <w:rFonts w:ascii="Times New Roman" w:hAnsi="Times New Roman" w:cs="Times New Roman"/>
          <w:sz w:val="24"/>
          <w:szCs w:val="24"/>
        </w:rPr>
        <w:t>,</w:t>
      </w:r>
      <w:r w:rsidR="00F607D3">
        <w:rPr>
          <w:rFonts w:ascii="Times New Roman" w:hAnsi="Times New Roman" w:cs="Times New Roman"/>
          <w:sz w:val="24"/>
          <w:szCs w:val="24"/>
        </w:rPr>
        <w:t xml:space="preserve"> quienes participen como asistentes. </w:t>
      </w:r>
      <w:r w:rsidR="006966F0">
        <w:rPr>
          <w:rFonts w:ascii="Times New Roman" w:hAnsi="Times New Roman" w:cs="Times New Roman"/>
          <w:sz w:val="24"/>
          <w:szCs w:val="24"/>
        </w:rPr>
        <w:t xml:space="preserve">En la próxima circular se indicará </w:t>
      </w:r>
      <w:r w:rsidR="0094054D">
        <w:rPr>
          <w:rFonts w:ascii="Times New Roman" w:hAnsi="Times New Roman" w:cs="Times New Roman"/>
          <w:sz w:val="24"/>
          <w:szCs w:val="24"/>
        </w:rPr>
        <w:t>la forma de pago</w:t>
      </w:r>
      <w:r w:rsidR="006966F0">
        <w:rPr>
          <w:rFonts w:ascii="Times New Roman" w:hAnsi="Times New Roman" w:cs="Times New Roman"/>
          <w:sz w:val="24"/>
          <w:szCs w:val="24"/>
        </w:rPr>
        <w:t>. Igualmente se podrá pagar la inscripción al comienzo de las Jornadas. No es obligatorio pagar antes o junto con el</w:t>
      </w:r>
      <w:r w:rsidR="00734564">
        <w:rPr>
          <w:rFonts w:ascii="Times New Roman" w:hAnsi="Times New Roman" w:cs="Times New Roman"/>
          <w:sz w:val="24"/>
          <w:szCs w:val="24"/>
        </w:rPr>
        <w:t xml:space="preserve"> </w:t>
      </w:r>
      <w:r w:rsidR="006966F0">
        <w:rPr>
          <w:rFonts w:ascii="Times New Roman" w:hAnsi="Times New Roman" w:cs="Times New Roman"/>
          <w:sz w:val="24"/>
          <w:szCs w:val="24"/>
        </w:rPr>
        <w:t xml:space="preserve">envío del resumen. </w:t>
      </w:r>
      <w:r w:rsidR="00734564">
        <w:rPr>
          <w:rFonts w:ascii="Times New Roman" w:hAnsi="Times New Roman" w:cs="Times New Roman"/>
          <w:sz w:val="24"/>
          <w:szCs w:val="24"/>
        </w:rPr>
        <w:t>Las personas invitadas a mesas y simposios</w:t>
      </w:r>
      <w:r w:rsidR="0094054D">
        <w:rPr>
          <w:rFonts w:ascii="Times New Roman" w:hAnsi="Times New Roman" w:cs="Times New Roman"/>
          <w:sz w:val="24"/>
          <w:szCs w:val="24"/>
        </w:rPr>
        <w:t xml:space="preserve"> e invitados especiales </w:t>
      </w:r>
      <w:r w:rsidR="00734564">
        <w:rPr>
          <w:rFonts w:ascii="Times New Roman" w:hAnsi="Times New Roman" w:cs="Times New Roman"/>
          <w:sz w:val="24"/>
          <w:szCs w:val="24"/>
        </w:rPr>
        <w:t xml:space="preserve">no pagan arancel. </w:t>
      </w:r>
      <w:r w:rsidR="00F607D3">
        <w:rPr>
          <w:rFonts w:ascii="Times New Roman" w:hAnsi="Times New Roman" w:cs="Times New Roman"/>
          <w:sz w:val="24"/>
          <w:szCs w:val="24"/>
        </w:rPr>
        <w:t>P</w:t>
      </w:r>
      <w:r w:rsidR="00F607D3" w:rsidRPr="00F501E6">
        <w:rPr>
          <w:rFonts w:ascii="Times New Roman" w:hAnsi="Times New Roman" w:cs="Times New Roman"/>
          <w:sz w:val="24"/>
          <w:szCs w:val="24"/>
        </w:rPr>
        <w:t xml:space="preserve">articipantes </w:t>
      </w:r>
      <w:r w:rsidR="00F607D3">
        <w:rPr>
          <w:rFonts w:ascii="Times New Roman" w:hAnsi="Times New Roman" w:cs="Times New Roman"/>
          <w:sz w:val="24"/>
          <w:szCs w:val="24"/>
        </w:rPr>
        <w:t>y</w:t>
      </w:r>
      <w:r w:rsidR="00F607D3" w:rsidRPr="00F501E6">
        <w:rPr>
          <w:rFonts w:ascii="Times New Roman" w:hAnsi="Times New Roman" w:cs="Times New Roman"/>
          <w:sz w:val="24"/>
          <w:szCs w:val="24"/>
        </w:rPr>
        <w:t xml:space="preserve"> asistentes recibirán la certificación respectiva.</w:t>
      </w:r>
      <w:r w:rsidR="00F607D3">
        <w:rPr>
          <w:rFonts w:ascii="Times New Roman" w:hAnsi="Times New Roman" w:cs="Times New Roman"/>
          <w:sz w:val="24"/>
          <w:szCs w:val="24"/>
        </w:rPr>
        <w:t xml:space="preserve"> </w:t>
      </w:r>
    </w:p>
    <w:p w:rsidR="006966F0" w:rsidRDefault="00734564" w:rsidP="00F607D3">
      <w:pPr>
        <w:spacing w:before="240" w:after="240" w:line="240" w:lineRule="auto"/>
        <w:ind w:right="-43" w:firstLine="720"/>
        <w:jc w:val="both"/>
        <w:rPr>
          <w:rFonts w:ascii="Times New Roman" w:hAnsi="Times New Roman" w:cs="Times New Roman"/>
          <w:sz w:val="24"/>
          <w:szCs w:val="24"/>
        </w:rPr>
      </w:pPr>
      <w:r>
        <w:rPr>
          <w:rFonts w:ascii="Times New Roman" w:hAnsi="Times New Roman" w:cs="Times New Roman"/>
          <w:b/>
          <w:sz w:val="24"/>
          <w:szCs w:val="24"/>
        </w:rPr>
        <w:lastRenderedPageBreak/>
        <w:t>Envío y formato de resúmenes:</w:t>
      </w:r>
      <w:r w:rsidRPr="00734564">
        <w:rPr>
          <w:rFonts w:ascii="Times New Roman" w:hAnsi="Times New Roman" w:cs="Times New Roman"/>
          <w:sz w:val="24"/>
          <w:szCs w:val="24"/>
        </w:rPr>
        <w:t xml:space="preserve"> Quienes</w:t>
      </w:r>
      <w:r>
        <w:rPr>
          <w:rFonts w:ascii="Times New Roman" w:hAnsi="Times New Roman" w:cs="Times New Roman"/>
          <w:sz w:val="24"/>
          <w:szCs w:val="24"/>
        </w:rPr>
        <w:t xml:space="preserve"> presenten ponencias libres deberán enviar un resumen de 400 palabras </w:t>
      </w:r>
      <w:r w:rsidR="006966F0">
        <w:rPr>
          <w:rFonts w:ascii="Times New Roman" w:hAnsi="Times New Roman" w:cs="Times New Roman"/>
          <w:sz w:val="24"/>
          <w:szCs w:val="24"/>
        </w:rPr>
        <w:t xml:space="preserve">antes del 29 de febrero </w:t>
      </w:r>
      <w:r>
        <w:rPr>
          <w:rFonts w:ascii="Times New Roman" w:hAnsi="Times New Roman" w:cs="Times New Roman"/>
          <w:sz w:val="24"/>
          <w:szCs w:val="24"/>
        </w:rPr>
        <w:t xml:space="preserve">para su evaluación y posterior inclusión en el </w:t>
      </w:r>
      <w:r>
        <w:rPr>
          <w:rFonts w:ascii="Times New Roman" w:hAnsi="Times New Roman" w:cs="Times New Roman"/>
          <w:i/>
          <w:sz w:val="24"/>
          <w:szCs w:val="24"/>
        </w:rPr>
        <w:t>Libro de resúmenes</w:t>
      </w:r>
      <w:r>
        <w:rPr>
          <w:rFonts w:ascii="Times New Roman" w:hAnsi="Times New Roman" w:cs="Times New Roman"/>
          <w:sz w:val="24"/>
          <w:szCs w:val="24"/>
        </w:rPr>
        <w:t>.</w:t>
      </w:r>
      <w:r w:rsidR="006966F0">
        <w:rPr>
          <w:rFonts w:ascii="Times New Roman" w:hAnsi="Times New Roman" w:cs="Times New Roman"/>
          <w:sz w:val="24"/>
          <w:szCs w:val="24"/>
        </w:rPr>
        <w:t xml:space="preserve"> Formato de los resúmenes: A 4, Letra TNR 12, a 1.5 espacios, con márgenes de 2,50 cm. Título centrado, en negrita. De 3 a 5 palabras clave. Las referencias bibliográficas no van en listado aparte, sino incluidas en el texto. Los resúmenes estarán escri</w:t>
      </w:r>
      <w:r w:rsidR="00F20805">
        <w:rPr>
          <w:rFonts w:ascii="Times New Roman" w:hAnsi="Times New Roman" w:cs="Times New Roman"/>
          <w:sz w:val="24"/>
          <w:szCs w:val="24"/>
        </w:rPr>
        <w:t>tos preferentemente en español</w:t>
      </w:r>
      <w:r w:rsidR="006966F0">
        <w:rPr>
          <w:rFonts w:ascii="Times New Roman" w:hAnsi="Times New Roman" w:cs="Times New Roman"/>
          <w:sz w:val="24"/>
          <w:szCs w:val="24"/>
        </w:rPr>
        <w:t xml:space="preserve">, </w:t>
      </w:r>
      <w:r w:rsidR="00F20805">
        <w:rPr>
          <w:rFonts w:ascii="Times New Roman" w:hAnsi="Times New Roman" w:cs="Times New Roman"/>
          <w:sz w:val="24"/>
          <w:szCs w:val="24"/>
        </w:rPr>
        <w:t xml:space="preserve">idioma oficial de las Jornadas, </w:t>
      </w:r>
      <w:r w:rsidR="006966F0">
        <w:rPr>
          <w:rFonts w:ascii="Times New Roman" w:hAnsi="Times New Roman" w:cs="Times New Roman"/>
          <w:sz w:val="24"/>
          <w:szCs w:val="24"/>
        </w:rPr>
        <w:t>pero también se admiten en portugués</w:t>
      </w:r>
      <w:r w:rsidR="00F20805">
        <w:rPr>
          <w:rFonts w:ascii="Times New Roman" w:hAnsi="Times New Roman" w:cs="Times New Roman"/>
          <w:sz w:val="24"/>
          <w:szCs w:val="24"/>
        </w:rPr>
        <w:t>,</w:t>
      </w:r>
      <w:r w:rsidR="00DC7F36">
        <w:rPr>
          <w:rFonts w:ascii="Times New Roman" w:hAnsi="Times New Roman" w:cs="Times New Roman"/>
          <w:sz w:val="24"/>
          <w:szCs w:val="24"/>
        </w:rPr>
        <w:t xml:space="preserve"> italiano</w:t>
      </w:r>
      <w:r w:rsidR="00F20805">
        <w:rPr>
          <w:rFonts w:ascii="Times New Roman" w:hAnsi="Times New Roman" w:cs="Times New Roman"/>
          <w:sz w:val="24"/>
          <w:szCs w:val="24"/>
        </w:rPr>
        <w:t xml:space="preserve"> e inglés con su traducción al español</w:t>
      </w:r>
      <w:r w:rsidR="00DC7F36">
        <w:rPr>
          <w:rFonts w:ascii="Times New Roman" w:hAnsi="Times New Roman" w:cs="Times New Roman"/>
          <w:sz w:val="24"/>
          <w:szCs w:val="24"/>
        </w:rPr>
        <w:t xml:space="preserve">. Según lo dispuesto por </w:t>
      </w:r>
      <w:r w:rsidR="00F20805">
        <w:rPr>
          <w:rFonts w:ascii="Times New Roman" w:hAnsi="Times New Roman" w:cs="Times New Roman"/>
          <w:sz w:val="24"/>
          <w:szCs w:val="24"/>
        </w:rPr>
        <w:t>la Res. N° 3829/17 d</w:t>
      </w:r>
      <w:r w:rsidR="00DC7F36">
        <w:rPr>
          <w:rFonts w:ascii="Times New Roman" w:hAnsi="Times New Roman" w:cs="Times New Roman"/>
          <w:sz w:val="24"/>
          <w:szCs w:val="24"/>
        </w:rPr>
        <w:t>el CD de la Facultad</w:t>
      </w:r>
      <w:r w:rsidR="00F20805">
        <w:rPr>
          <w:rFonts w:ascii="Times New Roman" w:hAnsi="Times New Roman" w:cs="Times New Roman"/>
          <w:sz w:val="24"/>
          <w:szCs w:val="24"/>
        </w:rPr>
        <w:t>, igualmente se podrán presentar trabajos con título y resumen en cualquiera de las lenguas originarias de Nuestra América, con su correspondiente traducción al español.</w:t>
      </w:r>
    </w:p>
    <w:p w:rsidR="00734564" w:rsidRPr="00734564" w:rsidRDefault="00734564" w:rsidP="00F607D3">
      <w:pPr>
        <w:spacing w:before="240" w:after="240" w:line="240" w:lineRule="auto"/>
        <w:ind w:right="-43" w:firstLine="720"/>
        <w:jc w:val="both"/>
        <w:rPr>
          <w:rFonts w:ascii="Times New Roman" w:hAnsi="Times New Roman" w:cs="Times New Roman"/>
          <w:b/>
          <w:sz w:val="24"/>
          <w:szCs w:val="24"/>
        </w:rPr>
      </w:pPr>
      <w:r>
        <w:rPr>
          <w:rFonts w:ascii="Times New Roman" w:hAnsi="Times New Roman" w:cs="Times New Roman"/>
          <w:sz w:val="24"/>
          <w:szCs w:val="24"/>
        </w:rPr>
        <w:t xml:space="preserve">La coordinación de cada mesa redonda y simposio solicitará a </w:t>
      </w:r>
      <w:r w:rsidR="006966F0">
        <w:rPr>
          <w:rFonts w:ascii="Times New Roman" w:hAnsi="Times New Roman" w:cs="Times New Roman"/>
          <w:sz w:val="24"/>
          <w:szCs w:val="24"/>
        </w:rPr>
        <w:t xml:space="preserve">las personas invitadas un resumen de su participación (200 a 400 palabras), a los efectos de su inclusión en el </w:t>
      </w:r>
      <w:r w:rsidR="006966F0">
        <w:rPr>
          <w:rFonts w:ascii="Times New Roman" w:hAnsi="Times New Roman" w:cs="Times New Roman"/>
          <w:i/>
          <w:sz w:val="24"/>
          <w:szCs w:val="24"/>
        </w:rPr>
        <w:t>Libro de resúmenes</w:t>
      </w:r>
      <w:r w:rsidR="006966F0">
        <w:rPr>
          <w:rFonts w:ascii="Times New Roman" w:hAnsi="Times New Roman" w:cs="Times New Roman"/>
          <w:sz w:val="24"/>
          <w:szCs w:val="24"/>
        </w:rPr>
        <w:t>.</w:t>
      </w:r>
      <w:r>
        <w:rPr>
          <w:rFonts w:ascii="Times New Roman" w:hAnsi="Times New Roman" w:cs="Times New Roman"/>
          <w:sz w:val="24"/>
          <w:szCs w:val="24"/>
        </w:rPr>
        <w:t xml:space="preserve"> </w:t>
      </w:r>
    </w:p>
    <w:p w:rsidR="00F607D3" w:rsidRPr="003A7ACE" w:rsidRDefault="00F607D3" w:rsidP="00734564">
      <w:pPr>
        <w:spacing w:before="240" w:after="240" w:line="240" w:lineRule="auto"/>
        <w:ind w:right="-43"/>
        <w:jc w:val="both"/>
        <w:rPr>
          <w:rFonts w:ascii="Times New Roman" w:hAnsi="Times New Roman" w:cs="Times New Roman"/>
          <w:sz w:val="24"/>
          <w:szCs w:val="24"/>
        </w:rPr>
      </w:pPr>
      <w:r w:rsidRPr="003A7ACE">
        <w:rPr>
          <w:rFonts w:ascii="Times New Roman" w:hAnsi="Times New Roman" w:cs="Times New Roman"/>
          <w:b/>
          <w:sz w:val="24"/>
          <w:szCs w:val="24"/>
        </w:rPr>
        <w:t xml:space="preserve">Dirección para inscripción y envío de resúmenes </w:t>
      </w:r>
      <w:r w:rsidRPr="003A7ACE">
        <w:rPr>
          <w:rFonts w:ascii="Times New Roman" w:hAnsi="Times New Roman" w:cs="Times New Roman"/>
          <w:b/>
          <w:i/>
          <w:sz w:val="24"/>
          <w:szCs w:val="24"/>
        </w:rPr>
        <w:t>on-line</w:t>
      </w:r>
      <w:r w:rsidRPr="003A7ACE">
        <w:rPr>
          <w:rFonts w:ascii="Times New Roman" w:hAnsi="Times New Roman" w:cs="Times New Roman"/>
          <w:b/>
          <w:sz w:val="24"/>
          <w:szCs w:val="24"/>
        </w:rPr>
        <w:t>:</w:t>
      </w:r>
      <w:r w:rsidR="00734564">
        <w:rPr>
          <w:rFonts w:ascii="Times New Roman" w:hAnsi="Times New Roman" w:cs="Times New Roman"/>
          <w:b/>
          <w:sz w:val="24"/>
          <w:szCs w:val="24"/>
        </w:rPr>
        <w:t xml:space="preserve"> </w:t>
      </w:r>
      <w:hyperlink r:id="rId8" w:tgtFrame="_blank" w:history="1">
        <w:r w:rsidRPr="003A7ACE">
          <w:rPr>
            <w:rStyle w:val="Hipervnculo"/>
            <w:rFonts w:ascii="Times New Roman" w:hAnsi="Times New Roman" w:cs="Times New Roman"/>
            <w:sz w:val="24"/>
            <w:szCs w:val="24"/>
          </w:rPr>
          <w:t>https://docs.google.com/forms/d/e/1FAIpQLScvR7jaQk8oe4MNvCsC2mwlpqyXODjOU_74EIR46kboJGoM9w/viewform?usp=sf_link</w:t>
        </w:r>
      </w:hyperlink>
    </w:p>
    <w:p w:rsidR="00F607D3" w:rsidRPr="00734564" w:rsidRDefault="00F607D3" w:rsidP="00734564">
      <w:pPr>
        <w:spacing w:before="240" w:after="240" w:line="240" w:lineRule="auto"/>
        <w:jc w:val="both"/>
        <w:rPr>
          <w:rFonts w:ascii="Times New Roman" w:hAnsi="Times New Roman" w:cs="Times New Roman"/>
          <w:sz w:val="24"/>
          <w:szCs w:val="24"/>
        </w:rPr>
      </w:pPr>
      <w:r w:rsidRPr="00490569">
        <w:rPr>
          <w:rFonts w:ascii="Times New Roman" w:hAnsi="Times New Roman" w:cs="Times New Roman"/>
          <w:b/>
          <w:sz w:val="24"/>
          <w:szCs w:val="24"/>
        </w:rPr>
        <w:t>Dirección electrónica de contacto</w:t>
      </w:r>
      <w:r>
        <w:rPr>
          <w:rFonts w:ascii="Times New Roman" w:hAnsi="Times New Roman" w:cs="Times New Roman"/>
          <w:b/>
          <w:sz w:val="24"/>
          <w:szCs w:val="24"/>
        </w:rPr>
        <w:t xml:space="preserve"> para consultas</w:t>
      </w:r>
      <w:r w:rsidRPr="00F501E6">
        <w:rPr>
          <w:rFonts w:ascii="Times New Roman" w:hAnsi="Times New Roman" w:cs="Times New Roman"/>
          <w:sz w:val="24"/>
          <w:szCs w:val="24"/>
        </w:rPr>
        <w:t>:</w:t>
      </w:r>
      <w:r w:rsidR="00734564">
        <w:rPr>
          <w:rFonts w:ascii="Times New Roman" w:hAnsi="Times New Roman" w:cs="Times New Roman"/>
          <w:sz w:val="24"/>
          <w:szCs w:val="24"/>
        </w:rPr>
        <w:t xml:space="preserve"> </w:t>
      </w:r>
      <w:hyperlink r:id="rId9" w:history="1">
        <w:r w:rsidRPr="005711A8">
          <w:rPr>
            <w:rStyle w:val="Hipervnculo"/>
            <w:rFonts w:ascii="Times New Roman" w:hAnsi="Times New Roman" w:cs="Times New Roman"/>
            <w:sz w:val="24"/>
            <w:szCs w:val="24"/>
          </w:rPr>
          <w:t>jornadafilosofiaintercultural@gmail.com</w:t>
        </w:r>
      </w:hyperlink>
    </w:p>
    <w:p w:rsidR="00F607D3" w:rsidRDefault="00734564" w:rsidP="00F607D3">
      <w:pPr>
        <w:spacing w:before="240" w:after="24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Avales: </w:t>
      </w:r>
      <w:r w:rsidR="00F607D3">
        <w:rPr>
          <w:rFonts w:ascii="Times New Roman" w:hAnsi="Times New Roman" w:cs="Times New Roman"/>
          <w:sz w:val="24"/>
          <w:szCs w:val="24"/>
        </w:rPr>
        <w:t xml:space="preserve">Estas Jornadas se realizan gracias a la colaboración de otros equipos de investigación afines y </w:t>
      </w:r>
      <w:r>
        <w:rPr>
          <w:rFonts w:ascii="Times New Roman" w:hAnsi="Times New Roman" w:cs="Times New Roman"/>
          <w:sz w:val="24"/>
          <w:szCs w:val="24"/>
        </w:rPr>
        <w:t xml:space="preserve">cuentan con </w:t>
      </w:r>
      <w:r w:rsidR="00F607D3">
        <w:rPr>
          <w:rFonts w:ascii="Times New Roman" w:hAnsi="Times New Roman" w:cs="Times New Roman"/>
          <w:sz w:val="24"/>
          <w:szCs w:val="24"/>
        </w:rPr>
        <w:t xml:space="preserve">numerosos avales </w:t>
      </w:r>
      <w:r w:rsidR="00204A51">
        <w:rPr>
          <w:rFonts w:ascii="Times New Roman" w:hAnsi="Times New Roman" w:cs="Times New Roman"/>
          <w:sz w:val="24"/>
          <w:szCs w:val="24"/>
        </w:rPr>
        <w:t xml:space="preserve">de </w:t>
      </w:r>
      <w:r w:rsidR="00F607D3">
        <w:rPr>
          <w:rFonts w:ascii="Times New Roman" w:hAnsi="Times New Roman" w:cs="Times New Roman"/>
          <w:sz w:val="24"/>
          <w:szCs w:val="24"/>
        </w:rPr>
        <w:t>instituciones</w:t>
      </w:r>
      <w:r w:rsidR="00204A51">
        <w:rPr>
          <w:rFonts w:ascii="Times New Roman" w:hAnsi="Times New Roman" w:cs="Times New Roman"/>
          <w:sz w:val="24"/>
          <w:szCs w:val="24"/>
        </w:rPr>
        <w:t xml:space="preserve"> universitarias y académicas, que serán publicados en una próxima circular</w:t>
      </w:r>
      <w:r w:rsidR="00F607D3">
        <w:rPr>
          <w:rFonts w:ascii="Times New Roman" w:hAnsi="Times New Roman" w:cs="Times New Roman"/>
          <w:sz w:val="24"/>
          <w:szCs w:val="24"/>
        </w:rPr>
        <w:t>.</w:t>
      </w:r>
    </w:p>
    <w:sectPr w:rsidR="00F607D3" w:rsidSect="006966F0">
      <w:footerReference w:type="default" r:id="rId10"/>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76B" w:rsidRDefault="00A7476B" w:rsidP="00A5075B">
      <w:pPr>
        <w:spacing w:line="240" w:lineRule="auto"/>
      </w:pPr>
      <w:r>
        <w:separator/>
      </w:r>
    </w:p>
  </w:endnote>
  <w:endnote w:type="continuationSeparator" w:id="1">
    <w:p w:rsidR="00A7476B" w:rsidRDefault="00A7476B" w:rsidP="00A507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3517"/>
      <w:docPartObj>
        <w:docPartGallery w:val="Page Numbers (Bottom of Page)"/>
        <w:docPartUnique/>
      </w:docPartObj>
    </w:sdtPr>
    <w:sdtContent>
      <w:p w:rsidR="006966F0" w:rsidRDefault="006612F5">
        <w:pPr>
          <w:pStyle w:val="Piedepgina"/>
          <w:jc w:val="right"/>
        </w:pPr>
        <w:fldSimple w:instr=" PAGE   \* MERGEFORMAT ">
          <w:r w:rsidR="0094054D">
            <w:rPr>
              <w:noProof/>
            </w:rPr>
            <w:t>1</w:t>
          </w:r>
        </w:fldSimple>
      </w:p>
    </w:sdtContent>
  </w:sdt>
  <w:p w:rsidR="006966F0" w:rsidRDefault="006966F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76B" w:rsidRDefault="00A7476B" w:rsidP="00A5075B">
      <w:pPr>
        <w:spacing w:line="240" w:lineRule="auto"/>
      </w:pPr>
      <w:r>
        <w:separator/>
      </w:r>
    </w:p>
  </w:footnote>
  <w:footnote w:type="continuationSeparator" w:id="1">
    <w:p w:rsidR="00A7476B" w:rsidRDefault="00A7476B" w:rsidP="00A5075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607D3"/>
    <w:rsid w:val="00001BDC"/>
    <w:rsid w:val="00204A51"/>
    <w:rsid w:val="002869D5"/>
    <w:rsid w:val="0044251D"/>
    <w:rsid w:val="00657F6D"/>
    <w:rsid w:val="006612F5"/>
    <w:rsid w:val="006966F0"/>
    <w:rsid w:val="00734564"/>
    <w:rsid w:val="008E0453"/>
    <w:rsid w:val="0094054D"/>
    <w:rsid w:val="00A5075B"/>
    <w:rsid w:val="00A7476B"/>
    <w:rsid w:val="00B460E2"/>
    <w:rsid w:val="00BC10E4"/>
    <w:rsid w:val="00DC7F36"/>
    <w:rsid w:val="00E20156"/>
    <w:rsid w:val="00E91E2F"/>
    <w:rsid w:val="00F20805"/>
    <w:rsid w:val="00F607D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7D3"/>
    <w:pPr>
      <w:spacing w:line="276" w:lineRule="auto"/>
      <w:jc w:val="left"/>
    </w:pPr>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F607D3"/>
    <w:pPr>
      <w:suppressAutoHyphens/>
      <w:autoSpaceDN w:val="0"/>
      <w:spacing w:line="240" w:lineRule="auto"/>
      <w:jc w:val="left"/>
      <w:textAlignment w:val="baseline"/>
    </w:pPr>
    <w:rPr>
      <w:rFonts w:ascii="Liberation Serif" w:eastAsia="SimSun" w:hAnsi="Liberation Serif" w:cs="Lucida Sans"/>
      <w:kern w:val="3"/>
      <w:sz w:val="24"/>
      <w:szCs w:val="24"/>
      <w:lang w:eastAsia="zh-CN" w:bidi="hi-IN"/>
    </w:rPr>
  </w:style>
  <w:style w:type="character" w:styleId="Hipervnculo">
    <w:name w:val="Hyperlink"/>
    <w:basedOn w:val="Fuentedeprrafopredeter"/>
    <w:uiPriority w:val="99"/>
    <w:unhideWhenUsed/>
    <w:rsid w:val="00F607D3"/>
    <w:rPr>
      <w:color w:val="0000FF" w:themeColor="hyperlink"/>
      <w:u w:val="single"/>
    </w:rPr>
  </w:style>
  <w:style w:type="paragraph" w:styleId="Piedepgina">
    <w:name w:val="footer"/>
    <w:basedOn w:val="Normal"/>
    <w:link w:val="PiedepginaCar"/>
    <w:uiPriority w:val="99"/>
    <w:unhideWhenUsed/>
    <w:rsid w:val="00F607D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607D3"/>
    <w:rPr>
      <w:rFonts w:ascii="Arial" w:eastAsia="Arial" w:hAnsi="Arial" w:cs="Arial"/>
    </w:rPr>
  </w:style>
  <w:style w:type="paragraph" w:styleId="Textodeglobo">
    <w:name w:val="Balloon Text"/>
    <w:basedOn w:val="Normal"/>
    <w:link w:val="TextodegloboCar"/>
    <w:uiPriority w:val="99"/>
    <w:semiHidden/>
    <w:unhideWhenUsed/>
    <w:rsid w:val="00F607D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07D3"/>
    <w:rPr>
      <w:rFonts w:ascii="Tahoma" w:eastAsia="Arial" w:hAnsi="Tahoma" w:cs="Tahoma"/>
      <w:sz w:val="16"/>
      <w:szCs w:val="16"/>
    </w:rPr>
  </w:style>
  <w:style w:type="paragraph" w:styleId="Encabezado">
    <w:name w:val="header"/>
    <w:basedOn w:val="Normal"/>
    <w:link w:val="EncabezadoCar"/>
    <w:uiPriority w:val="99"/>
    <w:semiHidden/>
    <w:unhideWhenUsed/>
    <w:rsid w:val="00A5075B"/>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A5075B"/>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R7jaQk8oe4MNvCsC2mwlpqyXODjOU_74EIR46kboJGoM9w/viewform?usp=sf_link"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ornadafilosofiaintercultural@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1245</Words>
  <Characters>6849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2020-02-10T13:29:00Z</dcterms:created>
  <dcterms:modified xsi:type="dcterms:W3CDTF">2020-02-10T20:23:00Z</dcterms:modified>
</cp:coreProperties>
</file>